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10" w:rsidRPr="0069770E" w:rsidRDefault="007D1210" w:rsidP="007D1210">
      <w:pPr>
        <w:pStyle w:val="a3"/>
        <w:rPr>
          <w:b/>
          <w:sz w:val="28"/>
          <w:szCs w:val="28"/>
          <w:lang w:eastAsia="ru-RU"/>
        </w:rPr>
      </w:pPr>
      <w:r w:rsidRPr="0069770E">
        <w:rPr>
          <w:b/>
          <w:sz w:val="28"/>
          <w:szCs w:val="28"/>
          <w:lang w:eastAsia="ru-RU"/>
        </w:rPr>
        <w:t>Анализ работы МО учителей начальных классов</w:t>
      </w:r>
    </w:p>
    <w:p w:rsidR="00744529" w:rsidRPr="0036584A" w:rsidRDefault="007D1210" w:rsidP="00744529">
      <w:pPr>
        <w:spacing w:before="100" w:beforeAutospacing="1" w:after="100" w:afterAutospacing="1"/>
        <w:rPr>
          <w:sz w:val="28"/>
          <w:szCs w:val="28"/>
        </w:rPr>
      </w:pPr>
      <w:r w:rsidRPr="00AA24D4">
        <w:rPr>
          <w:sz w:val="28"/>
          <w:szCs w:val="28"/>
        </w:rPr>
        <w:t xml:space="preserve">  М.О. учителей начальных классов работает по теме </w:t>
      </w:r>
      <w:r>
        <w:rPr>
          <w:sz w:val="28"/>
          <w:szCs w:val="28"/>
        </w:rPr>
        <w:t>«</w:t>
      </w:r>
      <w:r w:rsidRPr="007F6192">
        <w:rPr>
          <w:i/>
          <w:sz w:val="28"/>
          <w:szCs w:val="28"/>
        </w:rPr>
        <w:t xml:space="preserve">Создание образовательной среды, обеспечивающей формирование у учащихся компетенций, необходимых для творческой преобразующей деятельности через использование </w:t>
      </w:r>
      <w:proofErr w:type="spellStart"/>
      <w:r w:rsidRPr="007F6192">
        <w:rPr>
          <w:i/>
          <w:sz w:val="28"/>
          <w:szCs w:val="28"/>
        </w:rPr>
        <w:t>системно-деятельностного</w:t>
      </w:r>
      <w:proofErr w:type="spellEnd"/>
      <w:r w:rsidRPr="007F6192">
        <w:rPr>
          <w:i/>
          <w:sz w:val="28"/>
          <w:szCs w:val="28"/>
        </w:rPr>
        <w:t xml:space="preserve"> подхода</w:t>
      </w:r>
      <w:proofErr w:type="gramStart"/>
      <w:r w:rsidRPr="007F6192">
        <w:rPr>
          <w:i/>
          <w:sz w:val="28"/>
          <w:szCs w:val="28"/>
        </w:rPr>
        <w:t>.»</w:t>
      </w:r>
      <w:r w:rsidRPr="00AA24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A24D4">
        <w:rPr>
          <w:b/>
          <w:sz w:val="28"/>
          <w:szCs w:val="28"/>
        </w:rPr>
        <w:t xml:space="preserve">  </w:t>
      </w:r>
      <w:proofErr w:type="gramEnd"/>
      <w:r w:rsidRPr="00AA24D4">
        <w:rPr>
          <w:sz w:val="28"/>
          <w:szCs w:val="28"/>
        </w:rPr>
        <w:t>Данная тема согласуется с методической темой школы</w:t>
      </w:r>
      <w:r w:rsidRPr="00AA24D4">
        <w:rPr>
          <w:b/>
          <w:sz w:val="28"/>
          <w:szCs w:val="28"/>
        </w:rPr>
        <w:t>.</w:t>
      </w:r>
      <w:r w:rsidR="00744529">
        <w:rPr>
          <w:b/>
        </w:rPr>
        <w:t xml:space="preserve"> </w:t>
      </w:r>
      <w:r w:rsidR="009559D2" w:rsidRPr="009559D2">
        <w:rPr>
          <w:b/>
        </w:rPr>
        <w:t xml:space="preserve"> </w:t>
      </w:r>
      <w:r w:rsidR="009559D2" w:rsidRPr="009559D2">
        <w:t>Ре</w:t>
      </w:r>
      <w:r w:rsidR="009559D2">
        <w:t xml:space="preserve">ализация целей и задач МО осуществлялась согласно требованиям госпрограмм, велась на основе нормативно-правовых и распорядительных документов. </w:t>
      </w:r>
      <w:r w:rsidR="001532A7" w:rsidRPr="009559D2">
        <w:t>Работали</w:t>
      </w:r>
      <w:r w:rsidR="00744529" w:rsidRPr="001532A7">
        <w:rPr>
          <w:bCs/>
          <w:sz w:val="28"/>
          <w:szCs w:val="28"/>
        </w:rPr>
        <w:t xml:space="preserve">  </w:t>
      </w:r>
      <w:r w:rsidR="001532A7">
        <w:rPr>
          <w:bCs/>
          <w:sz w:val="28"/>
          <w:szCs w:val="28"/>
        </w:rPr>
        <w:t>по следующим направлениям</w:t>
      </w:r>
      <w:r w:rsidR="00744529">
        <w:rPr>
          <w:b/>
          <w:bCs/>
          <w:sz w:val="28"/>
          <w:szCs w:val="28"/>
        </w:rPr>
        <w:t xml:space="preserve"> </w:t>
      </w:r>
    </w:p>
    <w:tbl>
      <w:tblPr>
        <w:tblW w:w="1032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8073"/>
      </w:tblGrid>
      <w:tr w:rsidR="00744529" w:rsidRPr="00B47753" w:rsidTr="00D2530D">
        <w:trPr>
          <w:tblCellSpacing w:w="7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>
            <w:pPr>
              <w:spacing w:before="100" w:beforeAutospacing="1" w:after="100" w:afterAutospacing="1"/>
              <w:jc w:val="center"/>
            </w:pPr>
            <w:r w:rsidRPr="00B47753">
              <w:rPr>
                <w:b/>
                <w:bCs/>
              </w:rPr>
              <w:t>Направление деятельности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>
            <w:pPr>
              <w:spacing w:before="100" w:beforeAutospacing="1" w:after="100" w:afterAutospacing="1"/>
              <w:ind w:left="369"/>
              <w:jc w:val="center"/>
            </w:pPr>
            <w:r w:rsidRPr="00B47753">
              <w:rPr>
                <w:b/>
                <w:bCs/>
              </w:rPr>
              <w:t>Задачи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>
            <w:pPr>
              <w:spacing w:before="100" w:beforeAutospacing="1" w:after="100" w:afterAutospacing="1"/>
              <w:jc w:val="center"/>
            </w:pPr>
            <w:r w:rsidRPr="00B47753">
              <w:t>1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>
            <w:pPr>
              <w:spacing w:before="100" w:beforeAutospacing="1" w:after="100" w:afterAutospacing="1"/>
              <w:jc w:val="center"/>
            </w:pPr>
            <w:r w:rsidRPr="00B47753">
              <w:t>2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Повышение профессионального мастерства учителей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 xml:space="preserve">Знакомство с методическими новинками и опытом педагогов-новаторов в области </w:t>
            </w:r>
            <w:proofErr w:type="spellStart"/>
            <w:r w:rsidRPr="00B47753">
              <w:t>деятельностного</w:t>
            </w:r>
            <w:proofErr w:type="spellEnd"/>
            <w:r w:rsidRPr="00B47753">
              <w:t xml:space="preserve"> подхода к обучению, метода проектов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Включение педагогов в экспериментальную деятельность по реализации задач стандартов второго поколения</w:t>
            </w:r>
          </w:p>
        </w:tc>
      </w:tr>
      <w:tr w:rsidR="00744529" w:rsidRPr="00B47753" w:rsidTr="00D2530D">
        <w:trPr>
          <w:trHeight w:val="69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Default="00744529" w:rsidP="00D2530D">
            <w:r>
              <w:t xml:space="preserve"> Мониторинг качества знаний учащихся с целью повышения результатов образовательного процесса.</w:t>
            </w:r>
          </w:p>
          <w:p w:rsidR="00744529" w:rsidRPr="0055555F" w:rsidRDefault="00744529" w:rsidP="00D2530D">
            <w:r>
              <w:t xml:space="preserve"> </w:t>
            </w:r>
            <w:proofErr w:type="spellStart"/>
            <w:r w:rsidRPr="0055555F">
              <w:t>Здоровьесберегающие</w:t>
            </w:r>
            <w:proofErr w:type="spellEnd"/>
            <w:r w:rsidRPr="0055555F">
              <w:t xml:space="preserve"> технологии в образовательном процессе.</w:t>
            </w:r>
          </w:p>
          <w:p w:rsidR="00744529" w:rsidRPr="0055555F" w:rsidRDefault="00744529" w:rsidP="00D2530D">
            <w:r>
              <w:t xml:space="preserve"> </w:t>
            </w:r>
            <w:r w:rsidRPr="0055555F">
              <w:t>Развитие творческих способностей учащихся - реализация проекта «Одаренные дети»</w:t>
            </w:r>
            <w:proofErr w:type="gramStart"/>
            <w:r w:rsidRPr="0055555F">
              <w:t xml:space="preserve"> .</w:t>
            </w:r>
            <w:proofErr w:type="gramEnd"/>
          </w:p>
          <w:p w:rsidR="00744529" w:rsidRPr="00B47753" w:rsidRDefault="00744529" w:rsidP="00D2530D">
            <w:pPr>
              <w:spacing w:before="100" w:beforeAutospacing="1" w:after="100" w:afterAutospacing="1"/>
            </w:pPr>
            <w:proofErr w:type="spellStart"/>
            <w:r w:rsidRPr="00B47753">
              <w:t>Взаимопосещения</w:t>
            </w:r>
            <w:proofErr w:type="spellEnd"/>
            <w:r w:rsidRPr="00B47753">
              <w:t xml:space="preserve"> учителями уроков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4A43C2" w:rsidP="00D2530D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Повышение компьютерной компетенции учителей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Создание атмосферы для творческого самовыражения педагогов в обучении и воспитании учащихся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Стимулирование учителей к повышению уровня профессионального мастерства через систему курсовой подготовки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Включение педагогов в экспериментальную деятельность по созданию адаптивной среды для детей с особыми образовательными потребностями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Совершенствование воспитательного процесса в школе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Работа с молодыми специалистами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 xml:space="preserve">Обеспечение контроля работы молодых специалистов (ведение документации, подготовка к урокам, работа </w:t>
            </w:r>
            <w:r w:rsidRPr="00B47753">
              <w:br/>
              <w:t>с родителями и т. д.)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Организация наставничества</w:t>
            </w:r>
            <w:r w:rsidR="004A43C2">
              <w:t xml:space="preserve"> 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Взаимодействие с общественными организациями и родителями</w:t>
            </w:r>
            <w:r w:rsidR="004A43C2">
              <w:t xml:space="preserve"> Внеурочная деятельность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1532A7" w:rsidP="00D2530D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Организация внеклассной и внешкольной работы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Взаимодействие с родителями по вопросам учебно-воспитательного процесса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Развитие кабинетной системы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>Содействие учителям в развитии кабинетной системы: использование технических средств обучения, разработка индивидуальных карточек и т. д.</w:t>
            </w:r>
          </w:p>
        </w:tc>
      </w:tr>
      <w:tr w:rsidR="00744529" w:rsidRPr="00B47753" w:rsidTr="00D253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529" w:rsidRPr="00B47753" w:rsidRDefault="00744529" w:rsidP="00D2530D"/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529" w:rsidRPr="00B47753" w:rsidRDefault="00744529" w:rsidP="00D2530D">
            <w:pPr>
              <w:spacing w:before="100" w:beforeAutospacing="1" w:after="100" w:afterAutospacing="1"/>
            </w:pPr>
            <w:r w:rsidRPr="00B47753">
              <w:t xml:space="preserve">Работа над эстетическими и санитарно-гигиеническими требованиями к содержанию и оснащению кабинета (чистота, тепловой и воздушный </w:t>
            </w:r>
            <w:r w:rsidRPr="00B47753">
              <w:lastRenderedPageBreak/>
              <w:t>режимы, маркировка парт</w:t>
            </w:r>
            <w:r>
              <w:t xml:space="preserve"> </w:t>
            </w:r>
            <w:r w:rsidRPr="00B47753">
              <w:t xml:space="preserve"> и т. д.)</w:t>
            </w:r>
          </w:p>
        </w:tc>
      </w:tr>
    </w:tbl>
    <w:p w:rsidR="007D1210" w:rsidRPr="00AA24D4" w:rsidRDefault="007D1210" w:rsidP="007D1210">
      <w:pPr>
        <w:pStyle w:val="a3"/>
        <w:rPr>
          <w:sz w:val="28"/>
          <w:szCs w:val="28"/>
          <w:lang w:eastAsia="ru-RU"/>
        </w:rPr>
      </w:pPr>
      <w:r w:rsidRPr="00AA24D4">
        <w:rPr>
          <w:b/>
          <w:sz w:val="28"/>
          <w:szCs w:val="28"/>
        </w:rPr>
        <w:lastRenderedPageBreak/>
        <w:t xml:space="preserve">          </w:t>
      </w:r>
    </w:p>
    <w:p w:rsidR="009559D2" w:rsidRDefault="007D1210" w:rsidP="007D1210">
      <w:pPr>
        <w:pStyle w:val="a3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59D2">
        <w:rPr>
          <w:sz w:val="28"/>
          <w:szCs w:val="28"/>
        </w:rPr>
        <w:t xml:space="preserve">Все учителя работали по рабочим программам, за основу которых взяты Программа </w:t>
      </w:r>
      <w:r w:rsidRPr="00AA24D4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="009559D2">
        <w:rPr>
          <w:rFonts w:ascii="Calibri" w:eastAsia="Calibri" w:hAnsi="Calibri"/>
          <w:sz w:val="28"/>
          <w:szCs w:val="28"/>
        </w:rPr>
        <w:t>Минобрнауки</w:t>
      </w:r>
      <w:proofErr w:type="spellEnd"/>
      <w:r w:rsidR="009559D2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="009559D2">
        <w:rPr>
          <w:rFonts w:ascii="Calibri" w:eastAsia="Calibri" w:hAnsi="Calibri"/>
          <w:sz w:val="28"/>
          <w:szCs w:val="28"/>
        </w:rPr>
        <w:t>Рф</w:t>
      </w:r>
      <w:proofErr w:type="spellEnd"/>
      <w:r w:rsidR="009559D2">
        <w:rPr>
          <w:rFonts w:ascii="Calibri" w:eastAsia="Calibri" w:hAnsi="Calibri"/>
          <w:sz w:val="28"/>
          <w:szCs w:val="28"/>
        </w:rPr>
        <w:t xml:space="preserve"> для </w:t>
      </w:r>
      <w:r w:rsidR="00427733">
        <w:rPr>
          <w:rFonts w:ascii="Calibri" w:eastAsia="Calibri" w:hAnsi="Calibri"/>
          <w:sz w:val="28"/>
          <w:szCs w:val="28"/>
        </w:rPr>
        <w:t xml:space="preserve">общеобразовательных школ 1-4 </w:t>
      </w:r>
      <w:proofErr w:type="spellStart"/>
      <w:r w:rsidR="00427733">
        <w:rPr>
          <w:rFonts w:ascii="Calibri" w:eastAsia="Calibri" w:hAnsi="Calibri"/>
          <w:sz w:val="28"/>
          <w:szCs w:val="28"/>
        </w:rPr>
        <w:t>кл</w:t>
      </w:r>
      <w:proofErr w:type="spellEnd"/>
      <w:r w:rsidR="00427733">
        <w:rPr>
          <w:rFonts w:ascii="Calibri" w:eastAsia="Calibri" w:hAnsi="Calibri"/>
          <w:sz w:val="28"/>
          <w:szCs w:val="28"/>
        </w:rPr>
        <w:t>, ФГОС</w:t>
      </w:r>
      <w:proofErr w:type="gramStart"/>
      <w:r w:rsidR="00427733">
        <w:rPr>
          <w:rFonts w:ascii="Calibri" w:eastAsia="Calibri" w:hAnsi="Calibri"/>
          <w:sz w:val="28"/>
          <w:szCs w:val="28"/>
        </w:rPr>
        <w:t xml:space="preserve"> ,</w:t>
      </w:r>
      <w:proofErr w:type="gramEnd"/>
      <w:r w:rsidR="00427733">
        <w:rPr>
          <w:rFonts w:ascii="Calibri" w:eastAsia="Calibri" w:hAnsi="Calibri"/>
          <w:sz w:val="28"/>
          <w:szCs w:val="28"/>
        </w:rPr>
        <w:t xml:space="preserve"> рассчитанные на 5-6 часов. </w:t>
      </w:r>
    </w:p>
    <w:p w:rsidR="00427733" w:rsidRDefault="009559D2" w:rsidP="007D1210">
      <w:pPr>
        <w:pStyle w:val="a3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Учителя 1-2 классов работали по УМК «Начальная школа 21 века»</w:t>
      </w:r>
      <w:r w:rsidR="00A57D8E">
        <w:rPr>
          <w:rFonts w:ascii="Calibri" w:eastAsia="Calibri" w:hAnsi="Calibri"/>
          <w:sz w:val="28"/>
          <w:szCs w:val="28"/>
        </w:rPr>
        <w:t xml:space="preserve"> </w:t>
      </w:r>
      <w:r w:rsidR="00774D74">
        <w:rPr>
          <w:rFonts w:ascii="Calibri" w:eastAsia="Calibri" w:hAnsi="Calibri"/>
          <w:sz w:val="28"/>
          <w:szCs w:val="28"/>
        </w:rPr>
        <w:t>Н.Ф.</w:t>
      </w:r>
      <w:r w:rsidR="00A57D8E">
        <w:rPr>
          <w:rFonts w:ascii="Calibri" w:eastAsia="Calibri" w:hAnsi="Calibri"/>
          <w:sz w:val="28"/>
          <w:szCs w:val="28"/>
        </w:rPr>
        <w:t>Виноградовой, 3-4 классы по УМК «Школа2100»</w:t>
      </w:r>
      <w:r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="00A57D8E">
        <w:rPr>
          <w:rFonts w:ascii="Calibri" w:eastAsia="Calibri" w:hAnsi="Calibri"/>
          <w:sz w:val="28"/>
          <w:szCs w:val="28"/>
        </w:rPr>
        <w:t>Бунеева</w:t>
      </w:r>
      <w:proofErr w:type="spellEnd"/>
      <w:r w:rsidR="00A57D8E">
        <w:rPr>
          <w:rFonts w:ascii="Calibri" w:eastAsia="Calibri" w:hAnsi="Calibri"/>
          <w:sz w:val="28"/>
          <w:szCs w:val="28"/>
        </w:rPr>
        <w:t xml:space="preserve">. </w:t>
      </w:r>
    </w:p>
    <w:p w:rsidR="007D1210" w:rsidRPr="003C62AF" w:rsidRDefault="00427733" w:rsidP="007D1210">
      <w:pPr>
        <w:pStyle w:val="a3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</w:t>
      </w:r>
      <w:r w:rsidR="007D1210" w:rsidRPr="00AA24D4">
        <w:rPr>
          <w:sz w:val="28"/>
          <w:szCs w:val="28"/>
        </w:rPr>
        <w:t xml:space="preserve">Учителя начальных классов уделяют серьезное внимание решению  задач МО:  изучают методическую литературу, знакомятся с опытом других учителей, используют различный дидактический материал.  </w:t>
      </w:r>
    </w:p>
    <w:p w:rsidR="007D1210" w:rsidRPr="00AA24D4" w:rsidRDefault="007D1210" w:rsidP="007D1210">
      <w:pPr>
        <w:pStyle w:val="a3"/>
        <w:rPr>
          <w:b/>
          <w:sz w:val="28"/>
          <w:szCs w:val="28"/>
          <w:lang w:eastAsia="ru-RU"/>
        </w:rPr>
      </w:pPr>
      <w:r w:rsidRPr="00AA24D4">
        <w:rPr>
          <w:rFonts w:ascii="Calibri" w:eastAsia="Calibri" w:hAnsi="Calibri"/>
          <w:sz w:val="28"/>
          <w:szCs w:val="28"/>
        </w:rPr>
        <w:t xml:space="preserve">     Большая работа проведена по составлению образовательных программ ( изучение литературы, нормативных документов,  </w:t>
      </w:r>
      <w:proofErr w:type="spellStart"/>
      <w:r w:rsidRPr="00AA24D4">
        <w:rPr>
          <w:rFonts w:ascii="Calibri" w:eastAsia="Calibri" w:hAnsi="Calibri"/>
          <w:sz w:val="28"/>
          <w:szCs w:val="28"/>
        </w:rPr>
        <w:t>педучеба</w:t>
      </w:r>
      <w:proofErr w:type="spellEnd"/>
      <w:r w:rsidRPr="00AA24D4">
        <w:rPr>
          <w:rFonts w:ascii="Calibri" w:eastAsia="Calibri" w:hAnsi="Calibri"/>
          <w:sz w:val="28"/>
          <w:szCs w:val="28"/>
        </w:rPr>
        <w:t>, педсоветы, корректирование тематического планирования.)</w:t>
      </w:r>
      <w:proofErr w:type="gramStart"/>
      <w:r w:rsidRPr="00AA24D4">
        <w:rPr>
          <w:rFonts w:ascii="Calibri" w:eastAsia="Calibri" w:hAnsi="Calibri"/>
          <w:sz w:val="28"/>
          <w:szCs w:val="28"/>
        </w:rPr>
        <w:t xml:space="preserve"> .</w:t>
      </w:r>
      <w:proofErr w:type="gramEnd"/>
      <w:r w:rsidRPr="00AA24D4">
        <w:rPr>
          <w:rFonts w:ascii="Calibri" w:eastAsia="Calibri" w:hAnsi="Calibri"/>
          <w:sz w:val="28"/>
          <w:szCs w:val="28"/>
        </w:rPr>
        <w:t xml:space="preserve"> Результатом является то, что все учителя владеют предметно-методологической, коммуникативной компетентностями. Умело используют технологии</w:t>
      </w:r>
      <w:r>
        <w:rPr>
          <w:rFonts w:ascii="Calibri" w:eastAsia="Calibri" w:hAnsi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/>
          <w:sz w:val="28"/>
          <w:szCs w:val="28"/>
        </w:rPr>
        <w:t>систем</w:t>
      </w:r>
      <w:r w:rsidR="00744529">
        <w:rPr>
          <w:rFonts w:ascii="Calibri" w:eastAsia="Calibri" w:hAnsi="Calibri"/>
          <w:sz w:val="28"/>
          <w:szCs w:val="28"/>
        </w:rPr>
        <w:t>н</w:t>
      </w:r>
      <w:r>
        <w:rPr>
          <w:rFonts w:ascii="Calibri" w:eastAsia="Calibri" w:hAnsi="Calibri"/>
          <w:sz w:val="28"/>
          <w:szCs w:val="28"/>
        </w:rPr>
        <w:t>о-деятельностного</w:t>
      </w:r>
      <w:proofErr w:type="spellEnd"/>
      <w:r>
        <w:rPr>
          <w:rFonts w:ascii="Calibri" w:eastAsia="Calibri" w:hAnsi="Calibri"/>
          <w:sz w:val="28"/>
          <w:szCs w:val="28"/>
        </w:rPr>
        <w:t xml:space="preserve"> подхода,</w:t>
      </w:r>
      <w:r w:rsidRPr="00AA24D4">
        <w:rPr>
          <w:rFonts w:ascii="Calibri" w:eastAsia="Calibri" w:hAnsi="Calibri"/>
          <w:sz w:val="28"/>
          <w:szCs w:val="28"/>
        </w:rPr>
        <w:t xml:space="preserve">  развивающего,  личностно ориентированного, проблемного обучения, что позволяет им повысить мотивацию учебной деятельности, </w:t>
      </w:r>
      <w:proofErr w:type="spellStart"/>
      <w:r w:rsidRPr="00AA24D4">
        <w:rPr>
          <w:rFonts w:ascii="Calibri" w:eastAsia="Calibri" w:hAnsi="Calibri"/>
          <w:sz w:val="28"/>
          <w:szCs w:val="28"/>
        </w:rPr>
        <w:t>гуманизировать</w:t>
      </w:r>
      <w:proofErr w:type="spellEnd"/>
      <w:r w:rsidRPr="00AA24D4">
        <w:rPr>
          <w:rFonts w:ascii="Calibri" w:eastAsia="Calibri" w:hAnsi="Calibri"/>
          <w:sz w:val="28"/>
          <w:szCs w:val="28"/>
        </w:rPr>
        <w:t xml:space="preserve"> учебный процесс.  </w:t>
      </w:r>
    </w:p>
    <w:p w:rsidR="007D1210" w:rsidRPr="00D47E0A" w:rsidRDefault="007D1210" w:rsidP="007D1210">
      <w:pPr>
        <w:rPr>
          <w:b/>
          <w:sz w:val="28"/>
          <w:szCs w:val="28"/>
        </w:rPr>
      </w:pPr>
      <w:r w:rsidRPr="00AA24D4">
        <w:rPr>
          <w:sz w:val="28"/>
          <w:szCs w:val="28"/>
        </w:rPr>
        <w:t xml:space="preserve">     Было проведено 6 плановых заседаний</w:t>
      </w:r>
      <w:r w:rsidRPr="00AA24D4">
        <w:rPr>
          <w:rFonts w:ascii="Calibri" w:eastAsia="Calibri" w:hAnsi="Calibri"/>
          <w:sz w:val="28"/>
          <w:szCs w:val="28"/>
        </w:rPr>
        <w:t xml:space="preserve"> по следующим темам</w:t>
      </w:r>
      <w:r w:rsidRPr="00AA24D4">
        <w:rPr>
          <w:sz w:val="28"/>
          <w:szCs w:val="28"/>
        </w:rPr>
        <w:t xml:space="preserve">: </w:t>
      </w:r>
      <w:r w:rsidRPr="00D47E0A">
        <w:rPr>
          <w:b/>
          <w:sz w:val="28"/>
          <w:szCs w:val="28"/>
        </w:rPr>
        <w:t>Изучение нормативных документов, учебных программ, качественное составление календарно-тематических планов и Рабочих программ.  Сущность</w:t>
      </w:r>
      <w:proofErr w:type="gramStart"/>
      <w:r w:rsidRPr="00D47E0A">
        <w:rPr>
          <w:b/>
          <w:sz w:val="28"/>
          <w:szCs w:val="28"/>
        </w:rPr>
        <w:t xml:space="preserve"> ,</w:t>
      </w:r>
      <w:proofErr w:type="gramEnd"/>
      <w:r w:rsidRPr="00D47E0A">
        <w:rPr>
          <w:b/>
          <w:sz w:val="28"/>
          <w:szCs w:val="28"/>
        </w:rPr>
        <w:t xml:space="preserve"> структура и содержание  стандартов второго поколения»,  «УУД, способы их формирования на уроках в начальной школе», « Повышение мотивации учебной деятельности через формирование </w:t>
      </w:r>
      <w:proofErr w:type="spellStart"/>
      <w:r w:rsidRPr="00D47E0A">
        <w:rPr>
          <w:b/>
          <w:sz w:val="28"/>
          <w:szCs w:val="28"/>
        </w:rPr>
        <w:t>общеучебных</w:t>
      </w:r>
      <w:proofErr w:type="spellEnd"/>
      <w:r w:rsidRPr="00D47E0A">
        <w:rPr>
          <w:b/>
          <w:sz w:val="28"/>
          <w:szCs w:val="28"/>
        </w:rPr>
        <w:t xml:space="preserve"> умений и навыков», «Использование инновационных технологий в начальной школе</w:t>
      </w:r>
      <w:r w:rsidRPr="00AA24D4">
        <w:rPr>
          <w:b/>
          <w:sz w:val="28"/>
          <w:szCs w:val="28"/>
        </w:rPr>
        <w:t xml:space="preserve"> ,окружной семинар по теме «Духовно-нравственное воспитание младших школьников»( на базе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Н-Тырышкинской</w:t>
      </w:r>
      <w:proofErr w:type="spellEnd"/>
      <w:r w:rsidRPr="00AA24D4">
        <w:rPr>
          <w:b/>
          <w:sz w:val="28"/>
          <w:szCs w:val="28"/>
        </w:rPr>
        <w:t xml:space="preserve"> </w:t>
      </w:r>
      <w:proofErr w:type="spellStart"/>
      <w:r w:rsidRPr="00AA24D4">
        <w:rPr>
          <w:b/>
          <w:sz w:val="28"/>
          <w:szCs w:val="28"/>
        </w:rPr>
        <w:t>сош</w:t>
      </w:r>
      <w:proofErr w:type="spellEnd"/>
      <w:r w:rsidRPr="00AA24D4">
        <w:rPr>
          <w:b/>
          <w:sz w:val="28"/>
          <w:szCs w:val="28"/>
        </w:rPr>
        <w:t>).</w:t>
      </w:r>
    </w:p>
    <w:p w:rsidR="007D1210" w:rsidRPr="00AA24D4" w:rsidRDefault="007D1210" w:rsidP="007D1210">
      <w:pPr>
        <w:pStyle w:val="a3"/>
        <w:rPr>
          <w:b/>
          <w:sz w:val="28"/>
          <w:szCs w:val="28"/>
        </w:rPr>
      </w:pPr>
      <w:r w:rsidRPr="00AA24D4">
        <w:rPr>
          <w:b/>
          <w:sz w:val="28"/>
          <w:szCs w:val="28"/>
        </w:rPr>
        <w:t xml:space="preserve"> </w:t>
      </w:r>
      <w:r w:rsidRPr="00AA24D4">
        <w:rPr>
          <w:sz w:val="28"/>
          <w:szCs w:val="28"/>
        </w:rPr>
        <w:t xml:space="preserve"> Рассмотрены теоретические вопросы</w:t>
      </w:r>
      <w:r w:rsidRPr="00AA24D4">
        <w:rPr>
          <w:rFonts w:ascii="Calibri" w:eastAsia="Calibri" w:hAnsi="Calibri"/>
          <w:sz w:val="28"/>
          <w:szCs w:val="28"/>
        </w:rPr>
        <w:t>: «</w:t>
      </w:r>
      <w:r w:rsidRPr="00AA24D4">
        <w:rPr>
          <w:sz w:val="28"/>
          <w:szCs w:val="28"/>
        </w:rPr>
        <w:t xml:space="preserve">Практическое использование новых образовательных технологий в урочной деятельности, как одно из условий повышения качества образования»,  «УУД, способы их формирования на уроках в начальной школе», «Система дидактических принципов  в </w:t>
      </w:r>
      <w:proofErr w:type="spellStart"/>
      <w:r w:rsidRPr="00AA24D4">
        <w:rPr>
          <w:sz w:val="28"/>
          <w:szCs w:val="28"/>
        </w:rPr>
        <w:t>системно-деятельностном</w:t>
      </w:r>
      <w:proofErr w:type="spellEnd"/>
      <w:r w:rsidRPr="00AA24D4">
        <w:rPr>
          <w:sz w:val="28"/>
          <w:szCs w:val="28"/>
        </w:rPr>
        <w:t xml:space="preserve"> подходе», «Типология и структура уроков в </w:t>
      </w:r>
      <w:proofErr w:type="spellStart"/>
      <w:r w:rsidRPr="00AA24D4">
        <w:rPr>
          <w:sz w:val="28"/>
          <w:szCs w:val="28"/>
        </w:rPr>
        <w:t>системно-деятельностном</w:t>
      </w:r>
      <w:proofErr w:type="spellEnd"/>
      <w:r w:rsidRPr="00AA24D4">
        <w:rPr>
          <w:sz w:val="28"/>
          <w:szCs w:val="28"/>
        </w:rPr>
        <w:t xml:space="preserve"> подходе», « Теоретико-методические основы формирования </w:t>
      </w:r>
      <w:proofErr w:type="spellStart"/>
      <w:r w:rsidRPr="00AA24D4">
        <w:rPr>
          <w:sz w:val="28"/>
          <w:szCs w:val="28"/>
        </w:rPr>
        <w:t>общеучебных</w:t>
      </w:r>
      <w:proofErr w:type="spellEnd"/>
      <w:r w:rsidRPr="00AA24D4">
        <w:rPr>
          <w:sz w:val="28"/>
          <w:szCs w:val="28"/>
        </w:rPr>
        <w:t xml:space="preserve"> умений и навыков у младших школьников».</w:t>
      </w:r>
    </w:p>
    <w:p w:rsidR="007D1210" w:rsidRPr="00AA24D4" w:rsidRDefault="007D1210" w:rsidP="007D1210">
      <w:pPr>
        <w:pStyle w:val="a3"/>
        <w:rPr>
          <w:rFonts w:ascii="Calibri" w:eastAsia="Calibri" w:hAnsi="Calibri"/>
          <w:sz w:val="28"/>
          <w:szCs w:val="28"/>
        </w:rPr>
      </w:pPr>
      <w:r w:rsidRPr="00AA24D4">
        <w:rPr>
          <w:sz w:val="28"/>
          <w:szCs w:val="28"/>
          <w:lang w:eastAsia="ru-RU"/>
        </w:rPr>
        <w:t xml:space="preserve">    Результат: учителя знают принципы построения урока, примерную типологию уроков и критерии оценивания урока в рамках </w:t>
      </w:r>
      <w:proofErr w:type="spellStart"/>
      <w:r w:rsidRPr="00AA24D4">
        <w:rPr>
          <w:sz w:val="28"/>
          <w:szCs w:val="28"/>
          <w:lang w:eastAsia="ru-RU"/>
        </w:rPr>
        <w:t>системно-деятельностного</w:t>
      </w:r>
      <w:proofErr w:type="spellEnd"/>
      <w:r w:rsidRPr="00AA24D4">
        <w:rPr>
          <w:sz w:val="28"/>
          <w:szCs w:val="28"/>
          <w:lang w:eastAsia="ru-RU"/>
        </w:rPr>
        <w:t xml:space="preserve"> подхода. Для каждого педагога важно</w:t>
      </w:r>
      <w:proofErr w:type="gramStart"/>
      <w:r w:rsidRPr="00AA24D4">
        <w:rPr>
          <w:sz w:val="28"/>
          <w:szCs w:val="28"/>
          <w:lang w:eastAsia="ru-RU"/>
        </w:rPr>
        <w:t xml:space="preserve"> ,</w:t>
      </w:r>
      <w:proofErr w:type="gramEnd"/>
      <w:r w:rsidRPr="00AA24D4">
        <w:rPr>
          <w:sz w:val="28"/>
          <w:szCs w:val="28"/>
          <w:lang w:eastAsia="ru-RU"/>
        </w:rPr>
        <w:t>чтобы каждый ученик мог полностью реализовать себя, свои индивидуальные особенности, стал подлинным субъектом учения, желающим и умеющим учиться</w:t>
      </w:r>
      <w:r>
        <w:rPr>
          <w:sz w:val="28"/>
          <w:szCs w:val="28"/>
          <w:lang w:eastAsia="ru-RU"/>
        </w:rPr>
        <w:t>.</w:t>
      </w:r>
      <w:r w:rsidRPr="00AA24D4">
        <w:rPr>
          <w:sz w:val="28"/>
          <w:szCs w:val="28"/>
        </w:rPr>
        <w:t xml:space="preserve"> </w:t>
      </w:r>
      <w:r w:rsidRPr="00AA24D4">
        <w:rPr>
          <w:rFonts w:ascii="Calibri" w:eastAsia="Calibri" w:hAnsi="Calibri"/>
          <w:sz w:val="28"/>
          <w:szCs w:val="28"/>
        </w:rPr>
        <w:t xml:space="preserve"> 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Нечаева Н.И.</w:t>
      </w:r>
      <w:r w:rsidRPr="00AA24D4">
        <w:rPr>
          <w:sz w:val="28"/>
          <w:szCs w:val="28"/>
        </w:rPr>
        <w:t xml:space="preserve"> представляла свой опыт на районной методической конференции по теме «</w:t>
      </w:r>
      <w:r>
        <w:rPr>
          <w:sz w:val="28"/>
          <w:szCs w:val="28"/>
        </w:rPr>
        <w:t xml:space="preserve"> Обучение грамоте дошкольников в группе кратковременного пребывания»,</w:t>
      </w:r>
      <w:r w:rsidRPr="00AA24D4">
        <w:rPr>
          <w:sz w:val="28"/>
          <w:szCs w:val="28"/>
        </w:rPr>
        <w:t xml:space="preserve"> за который получила сертификат.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lastRenderedPageBreak/>
        <w:t xml:space="preserve">    В октябре прошла «Неделя молодого специалиста» </w:t>
      </w:r>
      <w:proofErr w:type="gramStart"/>
      <w:r w:rsidRPr="00AA24D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Новикова Е.Н.</w:t>
      </w:r>
      <w:r w:rsidRPr="00AA24D4">
        <w:rPr>
          <w:sz w:val="28"/>
          <w:szCs w:val="28"/>
        </w:rPr>
        <w:t xml:space="preserve">.) Она посетила  серию уроков 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Загородниковой</w:t>
      </w:r>
      <w:proofErr w:type="spellEnd"/>
      <w:r>
        <w:rPr>
          <w:sz w:val="28"/>
          <w:szCs w:val="28"/>
        </w:rPr>
        <w:t xml:space="preserve"> Т.Г</w:t>
      </w:r>
      <w:r w:rsidRPr="00AA24D4">
        <w:rPr>
          <w:sz w:val="28"/>
          <w:szCs w:val="28"/>
        </w:rPr>
        <w:t>.</w:t>
      </w:r>
      <w:r>
        <w:rPr>
          <w:sz w:val="28"/>
          <w:szCs w:val="28"/>
        </w:rPr>
        <w:t>, которая  оказала</w:t>
      </w:r>
      <w:r w:rsidRPr="00AA24D4">
        <w:rPr>
          <w:sz w:val="28"/>
          <w:szCs w:val="28"/>
        </w:rPr>
        <w:t xml:space="preserve"> ей методическую помощь в интересующих вопросах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  Было проведено  </w:t>
      </w:r>
      <w:r>
        <w:rPr>
          <w:sz w:val="28"/>
          <w:szCs w:val="28"/>
        </w:rPr>
        <w:t xml:space="preserve">3  </w:t>
      </w:r>
      <w:r w:rsidRPr="00AA24D4">
        <w:rPr>
          <w:sz w:val="28"/>
          <w:szCs w:val="28"/>
        </w:rPr>
        <w:t>открытых уроков.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AA24D4">
        <w:rPr>
          <w:sz w:val="28"/>
          <w:szCs w:val="28"/>
        </w:rPr>
        <w:t xml:space="preserve"> «Б» класс Десятова Н.Н.  урок </w:t>
      </w:r>
      <w:r>
        <w:rPr>
          <w:sz w:val="28"/>
          <w:szCs w:val="28"/>
        </w:rPr>
        <w:t xml:space="preserve"> окружающего мира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AA24D4">
        <w:rPr>
          <w:sz w:val="28"/>
          <w:szCs w:val="28"/>
        </w:rPr>
        <w:t xml:space="preserve"> «А» класс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Карышева</w:t>
      </w:r>
      <w:proofErr w:type="spellEnd"/>
      <w:r>
        <w:rPr>
          <w:sz w:val="28"/>
          <w:szCs w:val="28"/>
        </w:rPr>
        <w:t xml:space="preserve"> Е.Н.- </w:t>
      </w:r>
      <w:r w:rsidRPr="00AA24D4">
        <w:rPr>
          <w:sz w:val="28"/>
          <w:szCs w:val="28"/>
        </w:rPr>
        <w:t>– урок русского языка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 «</w:t>
      </w:r>
      <w:r w:rsidRPr="00AA24D4">
        <w:rPr>
          <w:sz w:val="28"/>
          <w:szCs w:val="28"/>
        </w:rPr>
        <w:t xml:space="preserve"> класс  </w:t>
      </w:r>
      <w:proofErr w:type="spellStart"/>
      <w:r w:rsidRPr="00AA24D4">
        <w:rPr>
          <w:sz w:val="28"/>
          <w:szCs w:val="28"/>
        </w:rPr>
        <w:t>Загородникова</w:t>
      </w:r>
      <w:proofErr w:type="spellEnd"/>
      <w:r w:rsidRPr="00AA24D4">
        <w:rPr>
          <w:sz w:val="28"/>
          <w:szCs w:val="28"/>
        </w:rPr>
        <w:t xml:space="preserve"> Т.Г. – урок русского языка</w:t>
      </w:r>
    </w:p>
    <w:p w:rsidR="007D1210" w:rsidRPr="00AA24D4" w:rsidRDefault="007D1210" w:rsidP="007D1210">
      <w:pPr>
        <w:pStyle w:val="a3"/>
        <w:rPr>
          <w:rFonts w:eastAsia="Batang"/>
          <w:sz w:val="28"/>
          <w:szCs w:val="28"/>
        </w:rPr>
      </w:pPr>
      <w:r w:rsidRPr="00AA24D4">
        <w:rPr>
          <w:sz w:val="28"/>
          <w:szCs w:val="28"/>
        </w:rPr>
        <w:t xml:space="preserve">     Специфика уроков в использовании </w:t>
      </w:r>
      <w:proofErr w:type="spellStart"/>
      <w:r w:rsidRPr="00AA24D4">
        <w:rPr>
          <w:sz w:val="28"/>
          <w:szCs w:val="28"/>
        </w:rPr>
        <w:t>системно-деятельностного</w:t>
      </w:r>
      <w:proofErr w:type="spellEnd"/>
      <w:r w:rsidRPr="00AA24D4">
        <w:rPr>
          <w:sz w:val="28"/>
          <w:szCs w:val="28"/>
        </w:rPr>
        <w:t xml:space="preserve"> подхода, </w:t>
      </w:r>
      <w:r>
        <w:rPr>
          <w:sz w:val="28"/>
          <w:szCs w:val="28"/>
        </w:rPr>
        <w:t xml:space="preserve">исследования, </w:t>
      </w:r>
      <w:r w:rsidRPr="00AA24D4">
        <w:rPr>
          <w:sz w:val="28"/>
          <w:szCs w:val="28"/>
        </w:rPr>
        <w:t>использовании  ИКТ, парной</w:t>
      </w:r>
      <w:r>
        <w:rPr>
          <w:sz w:val="28"/>
          <w:szCs w:val="28"/>
        </w:rPr>
        <w:t xml:space="preserve"> и групповой </w:t>
      </w:r>
      <w:r w:rsidRPr="00AA24D4">
        <w:rPr>
          <w:sz w:val="28"/>
          <w:szCs w:val="28"/>
        </w:rPr>
        <w:t xml:space="preserve"> работы и   </w:t>
      </w:r>
      <w:proofErr w:type="spellStart"/>
      <w:r w:rsidRPr="00AA24D4">
        <w:rPr>
          <w:sz w:val="28"/>
          <w:szCs w:val="28"/>
        </w:rPr>
        <w:t>здоровьесберегающих</w:t>
      </w:r>
      <w:proofErr w:type="spellEnd"/>
      <w:r w:rsidRPr="00AA24D4">
        <w:rPr>
          <w:sz w:val="28"/>
          <w:szCs w:val="28"/>
        </w:rPr>
        <w:t xml:space="preserve">  технологий.   Все уроки прошли на высоком методическом уровне.</w:t>
      </w:r>
    </w:p>
    <w:p w:rsidR="00A80D42" w:rsidRDefault="007D1210" w:rsidP="007D1210">
      <w:pPr>
        <w:pStyle w:val="a3"/>
        <w:rPr>
          <w:sz w:val="28"/>
          <w:szCs w:val="28"/>
        </w:rPr>
      </w:pPr>
      <w:r w:rsidRPr="00AA24D4">
        <w:rPr>
          <w:b/>
          <w:sz w:val="28"/>
          <w:szCs w:val="28"/>
        </w:rPr>
        <w:t xml:space="preserve"> </w:t>
      </w:r>
      <w:r w:rsidR="009A7F90">
        <w:rPr>
          <w:b/>
          <w:sz w:val="28"/>
          <w:szCs w:val="28"/>
        </w:rPr>
        <w:t xml:space="preserve">Учащиеся 4-х </w:t>
      </w:r>
      <w:r w:rsidR="009A7F90">
        <w:rPr>
          <w:sz w:val="28"/>
          <w:szCs w:val="28"/>
        </w:rPr>
        <w:t xml:space="preserve">классов выполняли комплексную работу с независимой экспертной оценкой в округе. Результаты следующие: 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6"/>
      </w:tblGrid>
      <w:tr w:rsidR="00A80D42" w:rsidTr="00A80D42"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т.</w:t>
            </w:r>
          </w:p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Успев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96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 Яз.</w:t>
            </w:r>
          </w:p>
        </w:tc>
      </w:tr>
      <w:tr w:rsidR="00A80D42" w:rsidTr="00A80D42"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93%/85%</w:t>
            </w:r>
          </w:p>
        </w:tc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64%/50%</w:t>
            </w:r>
          </w:p>
        </w:tc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100%/86%</w:t>
            </w:r>
          </w:p>
        </w:tc>
        <w:tc>
          <w:tcPr>
            <w:tcW w:w="1596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71%/57%</w:t>
            </w:r>
          </w:p>
        </w:tc>
      </w:tr>
      <w:tr w:rsidR="00A80D42" w:rsidTr="00A80D42"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93%/93%</w:t>
            </w:r>
          </w:p>
        </w:tc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57%/57%</w:t>
            </w:r>
          </w:p>
        </w:tc>
        <w:tc>
          <w:tcPr>
            <w:tcW w:w="1595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100%/100%</w:t>
            </w:r>
          </w:p>
        </w:tc>
        <w:tc>
          <w:tcPr>
            <w:tcW w:w="1596" w:type="dxa"/>
          </w:tcPr>
          <w:p w:rsidR="00A80D42" w:rsidRDefault="00A80D42" w:rsidP="007D1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86%/57%</w:t>
            </w:r>
          </w:p>
        </w:tc>
      </w:tr>
    </w:tbl>
    <w:p w:rsidR="007D1210" w:rsidRPr="00CA7547" w:rsidRDefault="00A80D42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Ученики 4»Б » класса участвовали во </w:t>
      </w:r>
      <w:r w:rsidR="00CA7547">
        <w:rPr>
          <w:sz w:val="28"/>
          <w:szCs w:val="28"/>
        </w:rPr>
        <w:t xml:space="preserve">всероссийском эксперименте по </w:t>
      </w:r>
      <w:r w:rsidR="00CA7547" w:rsidRPr="00AA24D4">
        <w:rPr>
          <w:rFonts w:ascii="Calibri" w:eastAsia="Calibri" w:hAnsi="Calibri"/>
          <w:sz w:val="28"/>
          <w:szCs w:val="28"/>
        </w:rPr>
        <w:t>ФГОС</w:t>
      </w:r>
      <w:r w:rsidR="00CA7547">
        <w:rPr>
          <w:rFonts w:ascii="Calibri" w:eastAsia="Calibri" w:hAnsi="Calibri"/>
          <w:sz w:val="28"/>
          <w:szCs w:val="28"/>
        </w:rPr>
        <w:t>, выполняя стартовые проверочные работы по математике и метапредметную.</w:t>
      </w:r>
    </w:p>
    <w:p w:rsidR="007D1210" w:rsidRPr="00AA24D4" w:rsidRDefault="007D1210" w:rsidP="007D1210">
      <w:pPr>
        <w:pStyle w:val="a3"/>
        <w:rPr>
          <w:rFonts w:ascii="Calibri" w:eastAsia="Calibri" w:hAnsi="Calibri"/>
          <w:b/>
          <w:sz w:val="28"/>
          <w:szCs w:val="28"/>
        </w:rPr>
      </w:pPr>
      <w:r w:rsidRPr="00AA24D4">
        <w:rPr>
          <w:rFonts w:ascii="Calibri" w:eastAsia="Calibri" w:hAnsi="Calibri"/>
          <w:sz w:val="28"/>
          <w:szCs w:val="28"/>
        </w:rPr>
        <w:t xml:space="preserve">  Таким образом, к положительным результатам   можно отнести</w:t>
      </w:r>
      <w:r w:rsidRPr="00AA24D4">
        <w:rPr>
          <w:rFonts w:ascii="Calibri" w:eastAsia="Calibri" w:hAnsi="Calibri"/>
          <w:b/>
          <w:sz w:val="28"/>
          <w:szCs w:val="28"/>
        </w:rPr>
        <w:t>:</w:t>
      </w:r>
    </w:p>
    <w:p w:rsidR="007D1210" w:rsidRPr="00AA24D4" w:rsidRDefault="007D1210" w:rsidP="007D1210">
      <w:pPr>
        <w:pStyle w:val="a3"/>
        <w:rPr>
          <w:rFonts w:ascii="Calibri" w:eastAsia="Calibri" w:hAnsi="Calibri"/>
          <w:sz w:val="28"/>
          <w:szCs w:val="28"/>
        </w:rPr>
      </w:pPr>
      <w:r w:rsidRPr="00AA24D4">
        <w:rPr>
          <w:rFonts w:ascii="Calibri" w:eastAsia="Calibri" w:hAnsi="Calibri"/>
          <w:sz w:val="28"/>
          <w:szCs w:val="28"/>
        </w:rPr>
        <w:t xml:space="preserve">Переход на ФГОС первых </w:t>
      </w:r>
      <w:r>
        <w:rPr>
          <w:rFonts w:ascii="Calibri" w:eastAsia="Calibri" w:hAnsi="Calibri"/>
          <w:sz w:val="28"/>
          <w:szCs w:val="28"/>
        </w:rPr>
        <w:t xml:space="preserve">– вторых </w:t>
      </w:r>
      <w:r w:rsidRPr="00AA24D4">
        <w:rPr>
          <w:rFonts w:ascii="Calibri" w:eastAsia="Calibri" w:hAnsi="Calibri"/>
          <w:sz w:val="28"/>
          <w:szCs w:val="28"/>
        </w:rPr>
        <w:t>классов</w:t>
      </w:r>
    </w:p>
    <w:p w:rsidR="007D1210" w:rsidRPr="00AA24D4" w:rsidRDefault="007D1210" w:rsidP="007D1210">
      <w:pPr>
        <w:pStyle w:val="a3"/>
        <w:rPr>
          <w:sz w:val="28"/>
          <w:szCs w:val="28"/>
          <w:lang w:eastAsia="ru-RU"/>
        </w:rPr>
      </w:pPr>
      <w:r w:rsidRPr="00AA24D4">
        <w:rPr>
          <w:rFonts w:ascii="Calibri" w:eastAsia="Calibri" w:hAnsi="Calibri"/>
          <w:sz w:val="28"/>
          <w:szCs w:val="28"/>
        </w:rPr>
        <w:t xml:space="preserve">Теоретическое и практическое применение </w:t>
      </w:r>
      <w:proofErr w:type="spellStart"/>
      <w:r w:rsidRPr="00AA24D4">
        <w:rPr>
          <w:rFonts w:ascii="Calibri" w:eastAsia="Calibri" w:hAnsi="Calibri"/>
          <w:sz w:val="28"/>
          <w:szCs w:val="28"/>
        </w:rPr>
        <w:t>системно-деятельностного</w:t>
      </w:r>
      <w:proofErr w:type="spellEnd"/>
      <w:r w:rsidRPr="00AA24D4">
        <w:rPr>
          <w:rFonts w:ascii="Calibri" w:eastAsia="Calibri" w:hAnsi="Calibri"/>
          <w:sz w:val="28"/>
          <w:szCs w:val="28"/>
        </w:rPr>
        <w:t xml:space="preserve"> подхода в обучении младших школьников.</w:t>
      </w:r>
      <w:r w:rsidRPr="00AA24D4">
        <w:rPr>
          <w:sz w:val="28"/>
          <w:szCs w:val="28"/>
        </w:rPr>
        <w:t xml:space="preserve">  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rFonts w:ascii="Calibri" w:eastAsia="Calibri" w:hAnsi="Calibri"/>
          <w:sz w:val="28"/>
          <w:szCs w:val="28"/>
        </w:rPr>
        <w:t xml:space="preserve"> </w:t>
      </w:r>
      <w:r w:rsidRPr="00AA24D4">
        <w:rPr>
          <w:b/>
          <w:sz w:val="28"/>
          <w:szCs w:val="28"/>
          <w:lang w:eastAsia="ru-RU"/>
        </w:rPr>
        <w:t xml:space="preserve"> </w:t>
      </w:r>
      <w:r w:rsidR="00693745" w:rsidRPr="0069374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55pt;height:25.4pt" fillcolor="#06c" strokecolor="#9cf" strokeweight="1.5pt">
            <v:shadow on="t" color="#900"/>
            <v:textpath style="font-family:&quot;Impact&quot;;font-size:20pt;v-text-kern:t" trim="t" fitpath="t" string="Степень обученности учащихся в начальной школе"/>
          </v:shape>
        </w:pict>
      </w:r>
      <w:r w:rsidRPr="00AA24D4">
        <w:rPr>
          <w:sz w:val="28"/>
          <w:szCs w:val="28"/>
        </w:rPr>
        <w:t>:</w:t>
      </w:r>
    </w:p>
    <w:p w:rsidR="007D1210" w:rsidRPr="00AA24D4" w:rsidRDefault="007D1210" w:rsidP="007D1210">
      <w:pPr>
        <w:pStyle w:val="a3"/>
        <w:rPr>
          <w:b/>
          <w:sz w:val="28"/>
          <w:szCs w:val="28"/>
        </w:rPr>
      </w:pPr>
      <w:r w:rsidRPr="00AA24D4">
        <w:rPr>
          <w:b/>
          <w:sz w:val="28"/>
          <w:szCs w:val="28"/>
        </w:rPr>
        <w:t xml:space="preserve">                                      СОУ Качество знаний по предметам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b/>
          <w:sz w:val="28"/>
          <w:szCs w:val="28"/>
        </w:rPr>
        <w:t>РУССКИЙ ЯЗЫК                 2011г.                2012г</w:t>
      </w:r>
      <w:r w:rsidRPr="00AA24D4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>2013г.</w:t>
      </w:r>
    </w:p>
    <w:p w:rsidR="007D1210" w:rsidRPr="001532A7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Кудина В.А </w:t>
      </w:r>
      <w:r w:rsidRPr="00AA24D4">
        <w:rPr>
          <w:sz w:val="28"/>
          <w:szCs w:val="28"/>
        </w:rPr>
        <w:tab/>
        <w:t xml:space="preserve">                                     65%     73%</w:t>
      </w:r>
      <w:r w:rsidR="000D471D" w:rsidRPr="000D471D">
        <w:rPr>
          <w:sz w:val="28"/>
          <w:szCs w:val="28"/>
        </w:rPr>
        <w:t xml:space="preserve">  </w:t>
      </w:r>
      <w:r w:rsidR="000D471D" w:rsidRPr="001532A7">
        <w:rPr>
          <w:sz w:val="28"/>
          <w:szCs w:val="28"/>
        </w:rPr>
        <w:t xml:space="preserve">         65%       72%</w:t>
      </w:r>
    </w:p>
    <w:p w:rsidR="007D1210" w:rsidRPr="003E6BA8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 </w:t>
      </w:r>
      <w:proofErr w:type="spellStart"/>
      <w:r w:rsidRPr="00AA24D4">
        <w:rPr>
          <w:sz w:val="28"/>
          <w:szCs w:val="28"/>
        </w:rPr>
        <w:t>Промзикова</w:t>
      </w:r>
      <w:proofErr w:type="spellEnd"/>
      <w:r w:rsidRPr="00AA24D4">
        <w:rPr>
          <w:sz w:val="28"/>
          <w:szCs w:val="28"/>
        </w:rPr>
        <w:t xml:space="preserve"> Т.В.                                    </w:t>
      </w:r>
      <w:r w:rsidRPr="003E6BA8">
        <w:rPr>
          <w:sz w:val="28"/>
          <w:szCs w:val="28"/>
        </w:rPr>
        <w:t xml:space="preserve"> </w:t>
      </w:r>
      <w:r w:rsidRPr="0069770E">
        <w:rPr>
          <w:sz w:val="28"/>
          <w:szCs w:val="28"/>
        </w:rPr>
        <w:t xml:space="preserve"> 52 </w:t>
      </w:r>
      <w:r>
        <w:rPr>
          <w:sz w:val="28"/>
          <w:szCs w:val="28"/>
        </w:rPr>
        <w:t>%    57%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proofErr w:type="spellStart"/>
      <w:r w:rsidRPr="00AA24D4">
        <w:rPr>
          <w:sz w:val="28"/>
          <w:szCs w:val="28"/>
        </w:rPr>
        <w:t>Карышева</w:t>
      </w:r>
      <w:proofErr w:type="spellEnd"/>
      <w:r w:rsidRPr="00AA24D4">
        <w:rPr>
          <w:sz w:val="28"/>
          <w:szCs w:val="28"/>
        </w:rPr>
        <w:t xml:space="preserve"> Е.Н.          64,3%     68,5%      56%     53%</w:t>
      </w:r>
      <w:r w:rsidRPr="00AA24D4">
        <w:rPr>
          <w:sz w:val="28"/>
          <w:szCs w:val="28"/>
        </w:rPr>
        <w:tab/>
        <w:t>-</w:t>
      </w:r>
      <w:r w:rsidR="000D471D" w:rsidRPr="001532A7">
        <w:rPr>
          <w:sz w:val="28"/>
          <w:szCs w:val="28"/>
        </w:rPr>
        <w:t>51%       43%</w:t>
      </w:r>
      <w:r w:rsidRPr="00AA24D4">
        <w:rPr>
          <w:sz w:val="28"/>
          <w:szCs w:val="28"/>
        </w:rPr>
        <w:tab/>
      </w:r>
    </w:p>
    <w:p w:rsidR="007D1210" w:rsidRPr="001532A7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Нечаева Н.И.               63,2%     76%         69,6%  76%</w:t>
      </w:r>
      <w:r w:rsidR="000D471D" w:rsidRPr="001532A7">
        <w:rPr>
          <w:sz w:val="28"/>
          <w:szCs w:val="28"/>
        </w:rPr>
        <w:t xml:space="preserve">        64%       75%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proofErr w:type="spellStart"/>
      <w:r w:rsidRPr="00AA24D4">
        <w:rPr>
          <w:sz w:val="28"/>
          <w:szCs w:val="28"/>
        </w:rPr>
        <w:t>Загородникова</w:t>
      </w:r>
      <w:proofErr w:type="spellEnd"/>
      <w:r w:rsidRPr="00AA24D4">
        <w:rPr>
          <w:sz w:val="28"/>
          <w:szCs w:val="28"/>
        </w:rPr>
        <w:t xml:space="preserve"> Т.Г.     51%       52%</w:t>
      </w:r>
      <w:r>
        <w:rPr>
          <w:sz w:val="28"/>
          <w:szCs w:val="28"/>
        </w:rPr>
        <w:t xml:space="preserve">         50%     49%</w:t>
      </w:r>
    </w:p>
    <w:p w:rsidR="007D1210" w:rsidRPr="0098257A" w:rsidRDefault="007D1210" w:rsidP="007D1210">
      <w:pPr>
        <w:pStyle w:val="a3"/>
        <w:rPr>
          <w:sz w:val="28"/>
          <w:szCs w:val="28"/>
        </w:rPr>
      </w:pPr>
      <w:proofErr w:type="spellStart"/>
      <w:r w:rsidRPr="00AA24D4">
        <w:rPr>
          <w:sz w:val="28"/>
          <w:szCs w:val="28"/>
        </w:rPr>
        <w:t>Кобзарева</w:t>
      </w:r>
      <w:proofErr w:type="spellEnd"/>
      <w:r w:rsidRPr="00AA24D4">
        <w:rPr>
          <w:sz w:val="28"/>
          <w:szCs w:val="28"/>
        </w:rPr>
        <w:t xml:space="preserve"> Л.А              53%       51%</w:t>
      </w:r>
      <w:r w:rsidR="000D471D" w:rsidRPr="0098257A">
        <w:rPr>
          <w:sz w:val="28"/>
          <w:szCs w:val="28"/>
        </w:rPr>
        <w:t xml:space="preserve">                                       54%       64%</w:t>
      </w:r>
    </w:p>
    <w:p w:rsidR="007D1210" w:rsidRPr="001532A7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Десятова Н.Н.              </w:t>
      </w:r>
      <w:r w:rsidR="0098257A" w:rsidRPr="0098257A">
        <w:rPr>
          <w:sz w:val="28"/>
          <w:szCs w:val="28"/>
        </w:rPr>
        <w:t xml:space="preserve">                                                              </w:t>
      </w:r>
      <w:r w:rsidR="0098257A" w:rsidRPr="001532A7">
        <w:rPr>
          <w:sz w:val="28"/>
          <w:szCs w:val="28"/>
        </w:rPr>
        <w:t>68%        87%</w:t>
      </w:r>
    </w:p>
    <w:p w:rsidR="007D1210" w:rsidRPr="00AA24D4" w:rsidRDefault="007D1210" w:rsidP="007D1210">
      <w:pPr>
        <w:pStyle w:val="a3"/>
        <w:rPr>
          <w:b/>
          <w:sz w:val="28"/>
          <w:szCs w:val="28"/>
        </w:rPr>
      </w:pPr>
      <w:r w:rsidRPr="00AA24D4">
        <w:rPr>
          <w:b/>
          <w:i/>
          <w:sz w:val="28"/>
          <w:szCs w:val="28"/>
        </w:rPr>
        <w:t>МАТЕМАТИКА</w:t>
      </w:r>
      <w:r w:rsidRPr="00AA24D4">
        <w:rPr>
          <w:b/>
          <w:i/>
          <w:sz w:val="28"/>
          <w:szCs w:val="28"/>
        </w:rPr>
        <w:tab/>
        <w:t xml:space="preserve"> </w:t>
      </w:r>
    </w:p>
    <w:p w:rsidR="007D1210" w:rsidRPr="001532A7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Кудина В.А    </w:t>
      </w:r>
      <w:r w:rsidRPr="00AA24D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</w:t>
      </w:r>
      <w:r w:rsidRPr="00AA24D4">
        <w:rPr>
          <w:sz w:val="28"/>
          <w:szCs w:val="28"/>
        </w:rPr>
        <w:t xml:space="preserve"> 62%   73%</w:t>
      </w:r>
      <w:r w:rsidR="0098257A" w:rsidRPr="001532A7">
        <w:rPr>
          <w:sz w:val="28"/>
          <w:szCs w:val="28"/>
        </w:rPr>
        <w:t xml:space="preserve">           65%         72%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proofErr w:type="spellStart"/>
      <w:r w:rsidRPr="00AA24D4">
        <w:rPr>
          <w:sz w:val="28"/>
          <w:szCs w:val="28"/>
        </w:rPr>
        <w:t>Промзикова</w:t>
      </w:r>
      <w:proofErr w:type="spellEnd"/>
      <w:r w:rsidRPr="00AA24D4">
        <w:rPr>
          <w:sz w:val="28"/>
          <w:szCs w:val="28"/>
        </w:rPr>
        <w:t xml:space="preserve"> Т.В..</w:t>
      </w:r>
      <w:r>
        <w:rPr>
          <w:sz w:val="28"/>
          <w:szCs w:val="28"/>
        </w:rPr>
        <w:t xml:space="preserve">                                        56%   71%</w:t>
      </w:r>
    </w:p>
    <w:p w:rsidR="007D1210" w:rsidRPr="001532A7" w:rsidRDefault="007D1210" w:rsidP="007D1210">
      <w:pPr>
        <w:pStyle w:val="a3"/>
        <w:rPr>
          <w:sz w:val="28"/>
          <w:szCs w:val="28"/>
        </w:rPr>
      </w:pPr>
      <w:proofErr w:type="spellStart"/>
      <w:r w:rsidRPr="00AA24D4">
        <w:rPr>
          <w:sz w:val="28"/>
          <w:szCs w:val="28"/>
        </w:rPr>
        <w:t>Карышева</w:t>
      </w:r>
      <w:proofErr w:type="spellEnd"/>
      <w:r w:rsidRPr="00AA24D4">
        <w:rPr>
          <w:sz w:val="28"/>
          <w:szCs w:val="28"/>
        </w:rPr>
        <w:t xml:space="preserve"> Е.Н.            67%           73%       58%    60%</w:t>
      </w:r>
      <w:r w:rsidR="0098257A" w:rsidRPr="001532A7">
        <w:rPr>
          <w:sz w:val="28"/>
          <w:szCs w:val="28"/>
        </w:rPr>
        <w:t xml:space="preserve">          55%         55%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>Нечаева Н.И.                63,7%       73%        64%    70%</w:t>
      </w:r>
      <w:r w:rsidRPr="00AA24D4">
        <w:rPr>
          <w:sz w:val="28"/>
          <w:szCs w:val="28"/>
        </w:rPr>
        <w:tab/>
      </w:r>
      <w:r w:rsidR="0098257A" w:rsidRPr="001532A7">
        <w:rPr>
          <w:sz w:val="28"/>
          <w:szCs w:val="28"/>
        </w:rPr>
        <w:t xml:space="preserve">  65%         68%</w:t>
      </w:r>
      <w:r w:rsidRPr="00AA24D4">
        <w:rPr>
          <w:sz w:val="28"/>
          <w:szCs w:val="28"/>
        </w:rPr>
        <w:tab/>
      </w:r>
      <w:r w:rsidRPr="00AA24D4">
        <w:rPr>
          <w:sz w:val="28"/>
          <w:szCs w:val="28"/>
        </w:rPr>
        <w:tab/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proofErr w:type="spellStart"/>
      <w:r w:rsidRPr="00AA24D4">
        <w:rPr>
          <w:sz w:val="28"/>
          <w:szCs w:val="28"/>
        </w:rPr>
        <w:t>Загородникова</w:t>
      </w:r>
      <w:proofErr w:type="spellEnd"/>
      <w:r w:rsidRPr="00AA24D4">
        <w:rPr>
          <w:sz w:val="28"/>
          <w:szCs w:val="28"/>
        </w:rPr>
        <w:t xml:space="preserve"> Т.Г    83%           52%  </w:t>
      </w:r>
      <w:r>
        <w:rPr>
          <w:sz w:val="28"/>
          <w:szCs w:val="28"/>
        </w:rPr>
        <w:t xml:space="preserve">       54%   63%</w:t>
      </w:r>
    </w:p>
    <w:p w:rsidR="007D1210" w:rsidRPr="0098257A" w:rsidRDefault="007D1210" w:rsidP="007D1210">
      <w:pPr>
        <w:pStyle w:val="a3"/>
        <w:rPr>
          <w:sz w:val="28"/>
          <w:szCs w:val="28"/>
        </w:rPr>
      </w:pPr>
      <w:proofErr w:type="spellStart"/>
      <w:r w:rsidRPr="00AA24D4">
        <w:rPr>
          <w:sz w:val="28"/>
          <w:szCs w:val="28"/>
        </w:rPr>
        <w:t>Кобзарева</w:t>
      </w:r>
      <w:proofErr w:type="spellEnd"/>
      <w:r w:rsidRPr="00AA24D4">
        <w:rPr>
          <w:sz w:val="28"/>
          <w:szCs w:val="28"/>
        </w:rPr>
        <w:t xml:space="preserve"> Л.А.           54%            54%</w:t>
      </w:r>
      <w:r w:rsidR="0098257A" w:rsidRPr="0098257A">
        <w:rPr>
          <w:sz w:val="28"/>
          <w:szCs w:val="28"/>
        </w:rPr>
        <w:t xml:space="preserve">                                    54%          64%</w:t>
      </w:r>
    </w:p>
    <w:p w:rsidR="007D1210" w:rsidRPr="009559D2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lastRenderedPageBreak/>
        <w:t>Десятова Н.Н.</w:t>
      </w:r>
      <w:r w:rsidR="0098257A" w:rsidRPr="0098257A">
        <w:rPr>
          <w:sz w:val="28"/>
          <w:szCs w:val="28"/>
        </w:rPr>
        <w:t xml:space="preserve">                                                                                   </w:t>
      </w:r>
      <w:r w:rsidR="0098257A" w:rsidRPr="009559D2">
        <w:rPr>
          <w:sz w:val="28"/>
          <w:szCs w:val="28"/>
        </w:rPr>
        <w:t>75%     87%</w:t>
      </w:r>
    </w:p>
    <w:p w:rsidR="007D1210" w:rsidRPr="00AA24D4" w:rsidRDefault="007D1210" w:rsidP="007D1210">
      <w:pPr>
        <w:pStyle w:val="a3"/>
        <w:rPr>
          <w:b/>
          <w:sz w:val="28"/>
          <w:szCs w:val="28"/>
        </w:rPr>
      </w:pPr>
      <w:r w:rsidRPr="00AA24D4">
        <w:rPr>
          <w:b/>
          <w:sz w:val="28"/>
          <w:szCs w:val="28"/>
        </w:rPr>
        <w:t>ЧТЕНИЕ</w:t>
      </w:r>
    </w:p>
    <w:p w:rsidR="007D1210" w:rsidRPr="009559D2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>Кудина В.А.                                                   77%    87%</w:t>
      </w:r>
      <w:r w:rsidR="0098257A" w:rsidRPr="009559D2">
        <w:rPr>
          <w:sz w:val="28"/>
          <w:szCs w:val="28"/>
        </w:rPr>
        <w:t xml:space="preserve">                 78%     88%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proofErr w:type="spellStart"/>
      <w:r w:rsidRPr="00AA24D4">
        <w:rPr>
          <w:sz w:val="28"/>
          <w:szCs w:val="28"/>
        </w:rPr>
        <w:t>Промзикова</w:t>
      </w:r>
      <w:proofErr w:type="spellEnd"/>
      <w:r w:rsidRPr="00AA24D4">
        <w:rPr>
          <w:sz w:val="28"/>
          <w:szCs w:val="28"/>
        </w:rPr>
        <w:t xml:space="preserve"> Т.В </w:t>
      </w:r>
      <w:r>
        <w:rPr>
          <w:sz w:val="28"/>
          <w:szCs w:val="28"/>
        </w:rPr>
        <w:t xml:space="preserve">                                          68%    71%</w:t>
      </w:r>
    </w:p>
    <w:p w:rsidR="007D1210" w:rsidRPr="0098257A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proofErr w:type="spellStart"/>
      <w:r w:rsidRPr="00AA24D4">
        <w:rPr>
          <w:sz w:val="28"/>
          <w:szCs w:val="28"/>
        </w:rPr>
        <w:t>Карышева</w:t>
      </w:r>
      <w:proofErr w:type="spellEnd"/>
      <w:r w:rsidRPr="00AA24D4">
        <w:rPr>
          <w:sz w:val="28"/>
          <w:szCs w:val="28"/>
        </w:rPr>
        <w:t xml:space="preserve"> Е.Н.            69,3%       78%         63%    60%</w:t>
      </w:r>
      <w:r w:rsidR="0098257A" w:rsidRPr="0098257A">
        <w:rPr>
          <w:sz w:val="28"/>
          <w:szCs w:val="28"/>
        </w:rPr>
        <w:t xml:space="preserve">              63%      65%</w:t>
      </w:r>
    </w:p>
    <w:p w:rsidR="007D1210" w:rsidRPr="001532A7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>Нечаева Н.И.                 72,2%       80%         81%    83%</w:t>
      </w:r>
      <w:r w:rsidR="0098257A" w:rsidRPr="001532A7">
        <w:rPr>
          <w:sz w:val="28"/>
          <w:szCs w:val="28"/>
        </w:rPr>
        <w:t xml:space="preserve">             78%       81%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proofErr w:type="spellStart"/>
      <w:r w:rsidRPr="00AA24D4">
        <w:rPr>
          <w:sz w:val="28"/>
          <w:szCs w:val="28"/>
        </w:rPr>
        <w:t>Загородникова</w:t>
      </w:r>
      <w:proofErr w:type="spellEnd"/>
      <w:r w:rsidRPr="00AA24D4">
        <w:rPr>
          <w:sz w:val="28"/>
          <w:szCs w:val="28"/>
        </w:rPr>
        <w:t xml:space="preserve"> Т.Г.       51%          52%</w:t>
      </w:r>
      <w:r>
        <w:rPr>
          <w:sz w:val="28"/>
          <w:szCs w:val="28"/>
        </w:rPr>
        <w:t xml:space="preserve">        52%    49%</w:t>
      </w:r>
    </w:p>
    <w:p w:rsidR="007D1210" w:rsidRPr="0098257A" w:rsidRDefault="007D1210" w:rsidP="007D1210">
      <w:pPr>
        <w:pStyle w:val="a3"/>
        <w:rPr>
          <w:sz w:val="28"/>
          <w:szCs w:val="28"/>
        </w:rPr>
      </w:pPr>
      <w:proofErr w:type="spellStart"/>
      <w:r w:rsidRPr="00AA24D4">
        <w:rPr>
          <w:sz w:val="28"/>
          <w:szCs w:val="28"/>
        </w:rPr>
        <w:t>Кобзарева</w:t>
      </w:r>
      <w:proofErr w:type="spellEnd"/>
      <w:r w:rsidRPr="00AA24D4">
        <w:rPr>
          <w:sz w:val="28"/>
          <w:szCs w:val="28"/>
        </w:rPr>
        <w:t xml:space="preserve"> Л.А.              56%          52%</w:t>
      </w:r>
      <w:r w:rsidR="0098257A" w:rsidRPr="0098257A">
        <w:rPr>
          <w:sz w:val="28"/>
          <w:szCs w:val="28"/>
        </w:rPr>
        <w:t xml:space="preserve">                                        60%        64%</w:t>
      </w:r>
    </w:p>
    <w:p w:rsidR="007D1210" w:rsidRPr="001532A7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>Десятова Н.Н.</w:t>
      </w:r>
      <w:r w:rsidR="0098257A" w:rsidRPr="0098257A">
        <w:rPr>
          <w:sz w:val="28"/>
          <w:szCs w:val="28"/>
        </w:rPr>
        <w:t xml:space="preserve">                                                                                  </w:t>
      </w:r>
      <w:r w:rsidR="0098257A" w:rsidRPr="001532A7">
        <w:rPr>
          <w:sz w:val="28"/>
          <w:szCs w:val="28"/>
        </w:rPr>
        <w:t>88%       100%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</w:p>
    <w:p w:rsidR="007D1210" w:rsidRPr="00AA24D4" w:rsidRDefault="007D1210" w:rsidP="007D1210">
      <w:pPr>
        <w:pStyle w:val="a3"/>
        <w:rPr>
          <w:b/>
          <w:sz w:val="28"/>
          <w:szCs w:val="28"/>
        </w:rPr>
      </w:pPr>
      <w:r w:rsidRPr="00AA24D4">
        <w:rPr>
          <w:b/>
          <w:sz w:val="28"/>
          <w:szCs w:val="28"/>
        </w:rPr>
        <w:t xml:space="preserve"> ОКРУЖАЮЩИЙ МИР </w:t>
      </w:r>
    </w:p>
    <w:p w:rsidR="007D1210" w:rsidRPr="001532A7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>Кудина В.А.                                                    70%     87%</w:t>
      </w:r>
      <w:r w:rsidR="0098257A" w:rsidRPr="001532A7">
        <w:rPr>
          <w:sz w:val="28"/>
          <w:szCs w:val="28"/>
        </w:rPr>
        <w:t xml:space="preserve">             74%         88%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proofErr w:type="spellStart"/>
      <w:r w:rsidRPr="00AA24D4">
        <w:rPr>
          <w:sz w:val="28"/>
          <w:szCs w:val="28"/>
        </w:rPr>
        <w:t>Промзикова</w:t>
      </w:r>
      <w:proofErr w:type="spellEnd"/>
      <w:r w:rsidRPr="00AA24D4">
        <w:rPr>
          <w:sz w:val="28"/>
          <w:szCs w:val="28"/>
        </w:rPr>
        <w:t xml:space="preserve"> Т.В </w:t>
      </w:r>
      <w:r>
        <w:rPr>
          <w:sz w:val="28"/>
          <w:szCs w:val="28"/>
        </w:rPr>
        <w:t xml:space="preserve">                                           64%     64%</w:t>
      </w:r>
    </w:p>
    <w:p w:rsidR="007D1210" w:rsidRPr="0098257A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proofErr w:type="spellStart"/>
      <w:r w:rsidRPr="00AA24D4">
        <w:rPr>
          <w:sz w:val="28"/>
          <w:szCs w:val="28"/>
        </w:rPr>
        <w:t>Карышева</w:t>
      </w:r>
      <w:proofErr w:type="spellEnd"/>
      <w:r w:rsidRPr="00AA24D4">
        <w:rPr>
          <w:sz w:val="28"/>
          <w:szCs w:val="28"/>
        </w:rPr>
        <w:t xml:space="preserve"> Е.Н.              75,3%       80,2%     84%     93%</w:t>
      </w:r>
      <w:r w:rsidR="0098257A" w:rsidRPr="0098257A">
        <w:rPr>
          <w:sz w:val="28"/>
          <w:szCs w:val="28"/>
        </w:rPr>
        <w:t xml:space="preserve">          71%         68%</w:t>
      </w:r>
    </w:p>
    <w:p w:rsidR="007D1210" w:rsidRPr="001532A7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>Нечаева Н.И.                  77,6%        80%        80%     82%</w:t>
      </w:r>
      <w:r w:rsidR="0098257A" w:rsidRPr="001532A7">
        <w:rPr>
          <w:sz w:val="28"/>
          <w:szCs w:val="28"/>
        </w:rPr>
        <w:t xml:space="preserve">         79%          81%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proofErr w:type="spellStart"/>
      <w:r w:rsidRPr="00AA24D4">
        <w:rPr>
          <w:sz w:val="28"/>
          <w:szCs w:val="28"/>
        </w:rPr>
        <w:t>Загородникова</w:t>
      </w:r>
      <w:proofErr w:type="spellEnd"/>
      <w:r w:rsidRPr="00AA24D4">
        <w:rPr>
          <w:sz w:val="28"/>
          <w:szCs w:val="28"/>
        </w:rPr>
        <w:t xml:space="preserve"> Т.Г.        70%          70%</w:t>
      </w:r>
      <w:r>
        <w:rPr>
          <w:sz w:val="28"/>
          <w:szCs w:val="28"/>
        </w:rPr>
        <w:t xml:space="preserve">        64%     68%</w:t>
      </w:r>
    </w:p>
    <w:p w:rsidR="007D1210" w:rsidRPr="0098257A" w:rsidRDefault="007D1210" w:rsidP="007D1210">
      <w:pPr>
        <w:pStyle w:val="a3"/>
        <w:rPr>
          <w:sz w:val="28"/>
          <w:szCs w:val="28"/>
        </w:rPr>
      </w:pPr>
      <w:proofErr w:type="spellStart"/>
      <w:r w:rsidRPr="00AA24D4">
        <w:rPr>
          <w:sz w:val="28"/>
          <w:szCs w:val="28"/>
        </w:rPr>
        <w:t>Кобзарева</w:t>
      </w:r>
      <w:proofErr w:type="spellEnd"/>
      <w:r w:rsidRPr="00AA24D4">
        <w:rPr>
          <w:sz w:val="28"/>
          <w:szCs w:val="28"/>
        </w:rPr>
        <w:t xml:space="preserve"> Л.А.               57%       65%</w:t>
      </w:r>
      <w:r w:rsidR="0098257A" w:rsidRPr="0098257A">
        <w:rPr>
          <w:sz w:val="28"/>
          <w:szCs w:val="28"/>
        </w:rPr>
        <w:t xml:space="preserve">                                        66%           71%</w:t>
      </w:r>
    </w:p>
    <w:p w:rsidR="007D1210" w:rsidRPr="0098257A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>Десятова Н.Н.</w:t>
      </w:r>
    </w:p>
    <w:p w:rsidR="007D1210" w:rsidRPr="00AA24D4" w:rsidRDefault="007D1210" w:rsidP="007D1210">
      <w:pPr>
        <w:pStyle w:val="a3"/>
        <w:jc w:val="center"/>
        <w:rPr>
          <w:b/>
          <w:sz w:val="28"/>
          <w:szCs w:val="28"/>
        </w:rPr>
      </w:pPr>
      <w:r w:rsidRPr="00AA24D4">
        <w:rPr>
          <w:b/>
          <w:sz w:val="28"/>
          <w:szCs w:val="28"/>
        </w:rPr>
        <w:t>СОУ по классам и по предметам</w:t>
      </w:r>
    </w:p>
    <w:p w:rsidR="007D1210" w:rsidRPr="00AA24D4" w:rsidRDefault="007D1210" w:rsidP="007D1210">
      <w:pPr>
        <w:pStyle w:val="a3"/>
        <w:rPr>
          <w:b/>
          <w:sz w:val="28"/>
          <w:szCs w:val="28"/>
          <w:lang w:eastAsia="ru-RU"/>
        </w:rPr>
      </w:pPr>
      <w:r w:rsidRPr="00AA24D4">
        <w:rPr>
          <w:b/>
          <w:sz w:val="28"/>
          <w:szCs w:val="28"/>
          <w:lang w:eastAsia="ru-RU"/>
        </w:rPr>
        <w:t xml:space="preserve">         </w:t>
      </w:r>
      <w:r w:rsidRPr="00825DBD">
        <w:rPr>
          <w:b/>
          <w:noProof/>
          <w:sz w:val="28"/>
          <w:szCs w:val="28"/>
          <w:lang w:eastAsia="ru-RU"/>
        </w:rPr>
        <w:object w:dxaOrig="1051" w:dyaOrig="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.5pt;height:16.1pt" o:ole="">
            <v:imagedata r:id="rId5" o:title=""/>
          </v:shape>
          <o:OLEObject Type="Embed" ProgID="Excel.Sheet.12" ShapeID="_x0000_i1026" DrawAspect="Content" ObjectID="_1445615522" r:id="rId6"/>
        </w:object>
      </w:r>
      <w:r w:rsidRPr="00AA24D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1210" w:rsidRDefault="007D1210" w:rsidP="007D1210">
      <w:pPr>
        <w:pStyle w:val="a3"/>
        <w:rPr>
          <w:b/>
          <w:sz w:val="28"/>
          <w:szCs w:val="28"/>
        </w:rPr>
      </w:pPr>
      <w:r w:rsidRPr="00AA24D4">
        <w:rPr>
          <w:rFonts w:ascii="Calibri" w:eastAsia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D1210" w:rsidRPr="00AA24D4" w:rsidRDefault="007D1210" w:rsidP="007D1210">
      <w:pPr>
        <w:pStyle w:val="a3"/>
        <w:rPr>
          <w:b/>
          <w:sz w:val="28"/>
          <w:szCs w:val="28"/>
        </w:rPr>
      </w:pPr>
    </w:p>
    <w:p w:rsidR="007D1210" w:rsidRDefault="007D1210" w:rsidP="007D12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1210" w:rsidRDefault="007D1210" w:rsidP="007D1210">
      <w:pPr>
        <w:pStyle w:val="a3"/>
        <w:rPr>
          <w:b/>
          <w:sz w:val="28"/>
          <w:szCs w:val="28"/>
        </w:rPr>
      </w:pPr>
    </w:p>
    <w:p w:rsidR="007D1210" w:rsidRPr="009222CF" w:rsidRDefault="007D1210" w:rsidP="007D1210">
      <w:pPr>
        <w:pStyle w:val="a3"/>
        <w:rPr>
          <w:b/>
          <w:sz w:val="28"/>
          <w:szCs w:val="28"/>
        </w:rPr>
      </w:pPr>
    </w:p>
    <w:p w:rsidR="007D1210" w:rsidRPr="009222CF" w:rsidRDefault="007D1210" w:rsidP="007D1210">
      <w:pPr>
        <w:pStyle w:val="a3"/>
        <w:jc w:val="center"/>
        <w:rPr>
          <w:b/>
          <w:sz w:val="28"/>
          <w:szCs w:val="28"/>
        </w:rPr>
      </w:pPr>
      <w:r w:rsidRPr="00AA24D4">
        <w:rPr>
          <w:b/>
          <w:sz w:val="28"/>
          <w:szCs w:val="28"/>
        </w:rPr>
        <w:t>Качество знаний по классам и по предметам</w:t>
      </w:r>
    </w:p>
    <w:p w:rsidR="007D1210" w:rsidRPr="00AA24D4" w:rsidRDefault="007D1210" w:rsidP="007D1210">
      <w:pPr>
        <w:pStyle w:val="a3"/>
        <w:rPr>
          <w:b/>
          <w:sz w:val="28"/>
          <w:szCs w:val="28"/>
        </w:rPr>
      </w:pP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Программа по предметам во всех классах пройдена, </w:t>
      </w:r>
      <w:r>
        <w:rPr>
          <w:sz w:val="28"/>
          <w:szCs w:val="28"/>
        </w:rPr>
        <w:t>отставаний</w:t>
      </w:r>
      <w:r w:rsidRPr="00AA24D4">
        <w:rPr>
          <w:sz w:val="28"/>
          <w:szCs w:val="28"/>
        </w:rPr>
        <w:t xml:space="preserve"> нет</w:t>
      </w:r>
    </w:p>
    <w:p w:rsidR="007D1210" w:rsidRPr="00AA24D4" w:rsidRDefault="007D1210" w:rsidP="007D1210">
      <w:pPr>
        <w:pStyle w:val="a3"/>
        <w:jc w:val="center"/>
        <w:rPr>
          <w:b/>
          <w:sz w:val="28"/>
          <w:szCs w:val="28"/>
        </w:rPr>
      </w:pPr>
      <w:r w:rsidRPr="00AA24D4">
        <w:rPr>
          <w:b/>
          <w:sz w:val="28"/>
          <w:szCs w:val="28"/>
        </w:rPr>
        <w:t>Качество знаний по классам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2»А» </w:t>
      </w:r>
      <w:r w:rsidR="00EB5A3E">
        <w:rPr>
          <w:sz w:val="28"/>
          <w:szCs w:val="28"/>
        </w:rPr>
        <w:t xml:space="preserve"> </w:t>
      </w:r>
      <w:r w:rsidR="001532A7" w:rsidRPr="009559D2">
        <w:rPr>
          <w:sz w:val="28"/>
          <w:szCs w:val="28"/>
        </w:rPr>
        <w:t xml:space="preserve">   </w:t>
      </w:r>
      <w:r w:rsidR="00EB5A3E">
        <w:rPr>
          <w:sz w:val="28"/>
          <w:szCs w:val="28"/>
        </w:rPr>
        <w:t>5</w:t>
      </w:r>
      <w:r w:rsidR="00EB5A3E" w:rsidRPr="001532A7">
        <w:rPr>
          <w:sz w:val="28"/>
          <w:szCs w:val="28"/>
        </w:rPr>
        <w:t>8.5</w:t>
      </w:r>
      <w:r>
        <w:rPr>
          <w:sz w:val="28"/>
          <w:szCs w:val="28"/>
        </w:rPr>
        <w:t>%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>2 «Б»</w:t>
      </w:r>
      <w:r w:rsidR="00EB5A3E">
        <w:rPr>
          <w:sz w:val="28"/>
          <w:szCs w:val="28"/>
        </w:rPr>
        <w:t xml:space="preserve">     </w:t>
      </w:r>
      <w:r w:rsidR="001532A7">
        <w:rPr>
          <w:sz w:val="28"/>
          <w:szCs w:val="28"/>
          <w:lang w:val="en-US"/>
        </w:rPr>
        <w:t>91</w:t>
      </w:r>
      <w:r w:rsidR="00EB5A3E">
        <w:rPr>
          <w:sz w:val="28"/>
          <w:szCs w:val="28"/>
        </w:rPr>
        <w:t xml:space="preserve">  </w:t>
      </w:r>
      <w:r>
        <w:rPr>
          <w:sz w:val="28"/>
          <w:szCs w:val="28"/>
        </w:rPr>
        <w:t>%</w:t>
      </w:r>
    </w:p>
    <w:p w:rsidR="007D1210" w:rsidRPr="00AA24D4" w:rsidRDefault="00EB5A3E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  </w:t>
      </w:r>
      <w:r w:rsidR="001532A7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68</w:t>
      </w:r>
      <w:r w:rsidR="007D1210" w:rsidRPr="00AA24D4">
        <w:rPr>
          <w:sz w:val="28"/>
          <w:szCs w:val="28"/>
        </w:rPr>
        <w:t>%</w:t>
      </w:r>
    </w:p>
    <w:p w:rsidR="007D1210" w:rsidRPr="00AA24D4" w:rsidRDefault="00EB5A3E" w:rsidP="007D1210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«А»    51</w:t>
      </w:r>
      <w:r w:rsidR="007D1210" w:rsidRPr="00AA24D4">
        <w:rPr>
          <w:sz w:val="28"/>
          <w:szCs w:val="28"/>
        </w:rPr>
        <w:t>%</w:t>
      </w:r>
    </w:p>
    <w:p w:rsidR="007D1210" w:rsidRPr="00AA24D4" w:rsidRDefault="007D1210" w:rsidP="007D1210">
      <w:pPr>
        <w:pStyle w:val="a3"/>
        <w:rPr>
          <w:rFonts w:ascii="Calibri" w:eastAsia="Calibri" w:hAnsi="Calibri"/>
          <w:sz w:val="28"/>
          <w:szCs w:val="28"/>
        </w:rPr>
      </w:pPr>
      <w:r w:rsidRPr="00AA24D4">
        <w:rPr>
          <w:sz w:val="28"/>
          <w:szCs w:val="28"/>
        </w:rPr>
        <w:t>4</w:t>
      </w:r>
      <w:r w:rsidR="00EB5A3E">
        <w:rPr>
          <w:sz w:val="28"/>
          <w:szCs w:val="28"/>
        </w:rPr>
        <w:t xml:space="preserve"> «Б»   69</w:t>
      </w:r>
      <w:r>
        <w:rPr>
          <w:sz w:val="28"/>
          <w:szCs w:val="28"/>
        </w:rPr>
        <w:t>%</w:t>
      </w:r>
      <w:r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Учителя работают над выполнением рекомендации и замечаний по анализу работы за предыдущий учебный год</w:t>
      </w:r>
      <w:proofErr w:type="gramStart"/>
      <w:r w:rsidRPr="00AA24D4">
        <w:rPr>
          <w:sz w:val="28"/>
          <w:szCs w:val="28"/>
        </w:rPr>
        <w:t xml:space="preserve"> ,</w:t>
      </w:r>
      <w:proofErr w:type="gramEnd"/>
      <w:r w:rsidRPr="00AA24D4">
        <w:rPr>
          <w:sz w:val="28"/>
          <w:szCs w:val="28"/>
        </w:rPr>
        <w:t xml:space="preserve"> следствием этого является стабильный показатель качества знаний учащихся, победа учеников в региональных конкурсах. 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  Вносят посильный вклад в реализацию целей Программы развития школы «Преодоление» по направлению «Одаренные дети». Грамотно строят работу </w:t>
      </w:r>
      <w:r w:rsidRPr="00AA24D4">
        <w:rPr>
          <w:sz w:val="28"/>
          <w:szCs w:val="28"/>
        </w:rPr>
        <w:lastRenderedPageBreak/>
        <w:t>с детьми, имеющими интеллектуальную одаренность.  В этом году серьезное внимание уделялось работе с сильными  учащимися.   В очередной раз учащиеся  начальной шк</w:t>
      </w:r>
      <w:r>
        <w:rPr>
          <w:sz w:val="28"/>
          <w:szCs w:val="28"/>
        </w:rPr>
        <w:t>олы участвовали в    олимпиаде  по русскому языку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проходила</w:t>
      </w:r>
      <w:r w:rsidRPr="00AA24D4">
        <w:rPr>
          <w:sz w:val="28"/>
          <w:szCs w:val="28"/>
        </w:rPr>
        <w:t xml:space="preserve"> в два этапа: классном, где принимали участие все ученики, и школьном – победители. В районном конкурсе «</w:t>
      </w:r>
      <w:r>
        <w:rPr>
          <w:sz w:val="28"/>
          <w:szCs w:val="28"/>
        </w:rPr>
        <w:t xml:space="preserve"> Знаток русского языка » ученик</w:t>
      </w:r>
      <w:r w:rsidRPr="00AA24D4">
        <w:rPr>
          <w:sz w:val="28"/>
          <w:szCs w:val="28"/>
        </w:rPr>
        <w:t xml:space="preserve"> 4 </w:t>
      </w:r>
      <w:r>
        <w:rPr>
          <w:sz w:val="28"/>
          <w:szCs w:val="28"/>
        </w:rPr>
        <w:t>«Б</w:t>
      </w:r>
      <w:proofErr w:type="gramStart"/>
      <w:r>
        <w:rPr>
          <w:sz w:val="28"/>
          <w:szCs w:val="28"/>
        </w:rPr>
        <w:t>»</w:t>
      </w:r>
      <w:r w:rsidRPr="00AA24D4">
        <w:rPr>
          <w:sz w:val="28"/>
          <w:szCs w:val="28"/>
        </w:rPr>
        <w:t>к</w:t>
      </w:r>
      <w:proofErr w:type="gramEnd"/>
      <w:r w:rsidRPr="00AA24D4">
        <w:rPr>
          <w:sz w:val="28"/>
          <w:szCs w:val="28"/>
        </w:rPr>
        <w:t xml:space="preserve">ласса </w:t>
      </w:r>
      <w:r>
        <w:rPr>
          <w:sz w:val="28"/>
          <w:szCs w:val="28"/>
        </w:rPr>
        <w:t xml:space="preserve"> Шипунов Александр занял 4 место. Среди учащихся 3 класса проходил конкурс чтецов. Лучшей</w:t>
      </w:r>
      <w:r w:rsidRPr="00AA24D4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Pr="00AA2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Медведева Диана, </w:t>
      </w:r>
      <w:r w:rsidRPr="00AA2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которая</w:t>
      </w:r>
      <w:r w:rsidRPr="00AA24D4">
        <w:rPr>
          <w:sz w:val="28"/>
          <w:szCs w:val="28"/>
        </w:rPr>
        <w:t xml:space="preserve"> защищал</w:t>
      </w:r>
      <w:r>
        <w:rPr>
          <w:sz w:val="28"/>
          <w:szCs w:val="28"/>
        </w:rPr>
        <w:t>а</w:t>
      </w:r>
      <w:r w:rsidRPr="00AA24D4">
        <w:rPr>
          <w:sz w:val="28"/>
          <w:szCs w:val="28"/>
        </w:rPr>
        <w:t xml:space="preserve"> честь школы на районном конкурсе чтецов и занял</w:t>
      </w:r>
      <w:r>
        <w:rPr>
          <w:sz w:val="28"/>
          <w:szCs w:val="28"/>
        </w:rPr>
        <w:t>а</w:t>
      </w:r>
      <w:r w:rsidRPr="00AA24D4">
        <w:rPr>
          <w:sz w:val="28"/>
          <w:szCs w:val="28"/>
        </w:rPr>
        <w:t xml:space="preserve"> 3 место. 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Наши дети принимали </w:t>
      </w:r>
      <w:r>
        <w:rPr>
          <w:sz w:val="28"/>
          <w:szCs w:val="28"/>
        </w:rPr>
        <w:t>активное участие в международных конкурсах, Всероссийских, краевых, районных и занимали призовые места, становились Лауреатами и получали Дипломы и ценные подарки.</w:t>
      </w:r>
      <w:r w:rsidRPr="00AA24D4">
        <w:rPr>
          <w:sz w:val="28"/>
          <w:szCs w:val="28"/>
        </w:rPr>
        <w:t xml:space="preserve"> </w:t>
      </w:r>
      <w:r w:rsidR="00145C0E">
        <w:rPr>
          <w:sz w:val="28"/>
          <w:szCs w:val="28"/>
        </w:rPr>
        <w:t xml:space="preserve"> </w:t>
      </w:r>
    </w:p>
    <w:p w:rsidR="007D1210" w:rsidRPr="00AA24D4" w:rsidRDefault="0084277E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210" w:rsidRPr="00AA24D4">
        <w:rPr>
          <w:sz w:val="28"/>
          <w:szCs w:val="28"/>
        </w:rPr>
        <w:t xml:space="preserve"> Все учителя начальных классов творчески подходят к оформлению своих кабинетов, регулярно пополняют учебно-методическую базу:  карточки-справочники, дидактический и  раздаточный материал, электронные демонстрационные таблицы по русскому языку и математике, диски и электронные тренажеры по русскому языку, математике, окружающему миру, интернет ресурсы.</w:t>
      </w:r>
      <w:r w:rsidR="00145C0E">
        <w:rPr>
          <w:sz w:val="28"/>
          <w:szCs w:val="28"/>
        </w:rPr>
        <w:t xml:space="preserve"> </w:t>
      </w:r>
      <w:r w:rsidR="007D1210" w:rsidRPr="00AA24D4">
        <w:rPr>
          <w:sz w:val="28"/>
          <w:szCs w:val="28"/>
        </w:rPr>
        <w:t xml:space="preserve">В кабинетах </w:t>
      </w:r>
      <w:proofErr w:type="spellStart"/>
      <w:r w:rsidR="007D1210" w:rsidRPr="00AA24D4">
        <w:rPr>
          <w:sz w:val="28"/>
          <w:szCs w:val="28"/>
        </w:rPr>
        <w:t>Карышевой</w:t>
      </w:r>
      <w:proofErr w:type="spellEnd"/>
      <w:r w:rsidR="007D1210" w:rsidRPr="00AA24D4">
        <w:rPr>
          <w:sz w:val="28"/>
          <w:szCs w:val="28"/>
        </w:rPr>
        <w:t xml:space="preserve"> Е.Н.</w:t>
      </w:r>
      <w:r w:rsidR="00145C0E">
        <w:rPr>
          <w:sz w:val="28"/>
          <w:szCs w:val="28"/>
        </w:rPr>
        <w:t>,</w:t>
      </w:r>
      <w:r w:rsidR="007D1210" w:rsidRPr="00AA24D4">
        <w:rPr>
          <w:sz w:val="28"/>
          <w:szCs w:val="28"/>
        </w:rPr>
        <w:t xml:space="preserve"> Десятовой Н.Н.</w:t>
      </w:r>
      <w:r w:rsidR="00145C0E">
        <w:rPr>
          <w:sz w:val="28"/>
          <w:szCs w:val="28"/>
        </w:rPr>
        <w:t xml:space="preserve">, </w:t>
      </w:r>
      <w:proofErr w:type="spellStart"/>
      <w:r w:rsidR="00145C0E">
        <w:rPr>
          <w:sz w:val="28"/>
          <w:szCs w:val="28"/>
        </w:rPr>
        <w:t>Загородниковой</w:t>
      </w:r>
      <w:proofErr w:type="spellEnd"/>
      <w:r w:rsidR="00145C0E">
        <w:rPr>
          <w:sz w:val="28"/>
          <w:szCs w:val="28"/>
        </w:rPr>
        <w:t xml:space="preserve"> Т.Г.и Нечаевой Н.И</w:t>
      </w:r>
      <w:r w:rsidR="007D1210" w:rsidRPr="00AA24D4">
        <w:rPr>
          <w:sz w:val="28"/>
          <w:szCs w:val="28"/>
        </w:rPr>
        <w:t xml:space="preserve"> установлены интерактивн</w:t>
      </w:r>
      <w:r w:rsidR="00744529">
        <w:rPr>
          <w:sz w:val="28"/>
          <w:szCs w:val="28"/>
        </w:rPr>
        <w:t>ые доски, которые активно используются в образовательном процессе.</w:t>
      </w:r>
    </w:p>
    <w:p w:rsidR="007D1210" w:rsidRPr="00635597" w:rsidRDefault="00145C0E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77E">
        <w:rPr>
          <w:sz w:val="28"/>
          <w:szCs w:val="28"/>
        </w:rPr>
        <w:t xml:space="preserve">  </w:t>
      </w:r>
      <w:r w:rsidR="007D1210">
        <w:rPr>
          <w:sz w:val="28"/>
          <w:szCs w:val="28"/>
        </w:rPr>
        <w:t xml:space="preserve">В 2012-13 </w:t>
      </w:r>
      <w:proofErr w:type="spellStart"/>
      <w:r w:rsidR="007D1210">
        <w:rPr>
          <w:sz w:val="28"/>
          <w:szCs w:val="28"/>
        </w:rPr>
        <w:t>уч</w:t>
      </w:r>
      <w:proofErr w:type="spellEnd"/>
      <w:r w:rsidR="007D1210">
        <w:rPr>
          <w:sz w:val="28"/>
          <w:szCs w:val="28"/>
        </w:rPr>
        <w:t xml:space="preserve">. </w:t>
      </w:r>
      <w:r w:rsidR="007D1210" w:rsidRPr="00145C0E">
        <w:rPr>
          <w:sz w:val="28"/>
          <w:szCs w:val="28"/>
        </w:rPr>
        <w:t xml:space="preserve">году  </w:t>
      </w:r>
      <w:r w:rsidRPr="00145C0E">
        <w:rPr>
          <w:sz w:val="28"/>
          <w:szCs w:val="28"/>
        </w:rPr>
        <w:t xml:space="preserve"> прошли</w:t>
      </w:r>
      <w:r>
        <w:rPr>
          <w:b/>
          <w:sz w:val="28"/>
          <w:szCs w:val="28"/>
        </w:rPr>
        <w:t xml:space="preserve"> </w:t>
      </w:r>
      <w:r w:rsidR="007D1210">
        <w:rPr>
          <w:sz w:val="28"/>
          <w:szCs w:val="28"/>
        </w:rPr>
        <w:t xml:space="preserve">курсы повышения квалификации </w:t>
      </w:r>
      <w:proofErr w:type="spellStart"/>
      <w:r w:rsidR="007D1210">
        <w:rPr>
          <w:sz w:val="28"/>
          <w:szCs w:val="28"/>
        </w:rPr>
        <w:t>Загородникова</w:t>
      </w:r>
      <w:proofErr w:type="spellEnd"/>
      <w:r w:rsidR="007D1210">
        <w:rPr>
          <w:sz w:val="28"/>
          <w:szCs w:val="28"/>
        </w:rPr>
        <w:t xml:space="preserve"> Т.Г., Кудина В.А., Нечаева Н.И.</w:t>
      </w:r>
    </w:p>
    <w:p w:rsidR="00145C0E" w:rsidRPr="00635597" w:rsidRDefault="00145C0E" w:rsidP="0014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2013 г. </w:t>
      </w:r>
      <w:proofErr w:type="spellStart"/>
      <w:r>
        <w:rPr>
          <w:sz w:val="28"/>
          <w:szCs w:val="28"/>
        </w:rPr>
        <w:t>Загородникова</w:t>
      </w:r>
      <w:proofErr w:type="spellEnd"/>
      <w:r>
        <w:rPr>
          <w:sz w:val="28"/>
          <w:szCs w:val="28"/>
        </w:rPr>
        <w:t xml:space="preserve"> Т.Г., Кудина В.А., Нечаева Н.И., </w:t>
      </w:r>
      <w:proofErr w:type="spellStart"/>
      <w:r>
        <w:rPr>
          <w:sz w:val="28"/>
          <w:szCs w:val="28"/>
        </w:rPr>
        <w:t>Карышева</w:t>
      </w:r>
      <w:proofErr w:type="spellEnd"/>
      <w:r>
        <w:rPr>
          <w:sz w:val="28"/>
          <w:szCs w:val="28"/>
        </w:rPr>
        <w:t xml:space="preserve"> Е.Н.,0 Десятова Н.Н. прошли курсы по инклюзивному образованию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D1210" w:rsidRPr="001532A7" w:rsidRDefault="00153337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32A7">
        <w:rPr>
          <w:sz w:val="28"/>
          <w:szCs w:val="28"/>
        </w:rPr>
        <w:t>Внеурочную деятельность осуществляли учителя 1-2классо</w:t>
      </w:r>
      <w:proofErr w:type="gramStart"/>
      <w:r w:rsidR="001532A7">
        <w:rPr>
          <w:sz w:val="28"/>
          <w:szCs w:val="28"/>
        </w:rPr>
        <w:t>в(</w:t>
      </w:r>
      <w:proofErr w:type="gramEnd"/>
      <w:r w:rsidR="001532A7">
        <w:rPr>
          <w:sz w:val="28"/>
          <w:szCs w:val="28"/>
        </w:rPr>
        <w:t xml:space="preserve"> Новикова </w:t>
      </w:r>
      <w:proofErr w:type="spellStart"/>
      <w:r w:rsidR="001532A7">
        <w:rPr>
          <w:sz w:val="28"/>
          <w:szCs w:val="28"/>
        </w:rPr>
        <w:t>Е.Н.,Загородникова</w:t>
      </w:r>
      <w:proofErr w:type="spellEnd"/>
      <w:r w:rsidR="001532A7">
        <w:rPr>
          <w:sz w:val="28"/>
          <w:szCs w:val="28"/>
        </w:rPr>
        <w:t xml:space="preserve"> Т.Г., </w:t>
      </w:r>
      <w:proofErr w:type="spellStart"/>
      <w:r w:rsidR="001532A7">
        <w:rPr>
          <w:sz w:val="28"/>
          <w:szCs w:val="28"/>
        </w:rPr>
        <w:t>Кобзарева</w:t>
      </w:r>
      <w:proofErr w:type="spellEnd"/>
      <w:r w:rsidR="001532A7">
        <w:rPr>
          <w:sz w:val="28"/>
          <w:szCs w:val="28"/>
        </w:rPr>
        <w:t xml:space="preserve"> Л.А., Десятова Н.Н.), воспитатель ГПД( </w:t>
      </w:r>
      <w:proofErr w:type="spellStart"/>
      <w:r w:rsidR="001532A7">
        <w:rPr>
          <w:sz w:val="28"/>
          <w:szCs w:val="28"/>
        </w:rPr>
        <w:t>Тырышкина</w:t>
      </w:r>
      <w:proofErr w:type="spellEnd"/>
      <w:r w:rsidR="001532A7">
        <w:rPr>
          <w:sz w:val="28"/>
          <w:szCs w:val="28"/>
        </w:rPr>
        <w:t xml:space="preserve"> Л.Г.), учитель ИЗО(</w:t>
      </w:r>
      <w:proofErr w:type="spellStart"/>
      <w:r w:rsidR="001532A7">
        <w:rPr>
          <w:sz w:val="28"/>
          <w:szCs w:val="28"/>
        </w:rPr>
        <w:t>Гуреева</w:t>
      </w:r>
      <w:proofErr w:type="spellEnd"/>
      <w:r w:rsidR="001532A7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А.) и организатор внеклассной работы ( </w:t>
      </w:r>
      <w:proofErr w:type="spellStart"/>
      <w:r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Л.И.)</w:t>
      </w:r>
      <w:r w:rsidR="001532A7" w:rsidRPr="001532A7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все занятия посещали с удовольствием.</w:t>
      </w:r>
    </w:p>
    <w:p w:rsidR="007D1210" w:rsidRPr="00AA24D4" w:rsidRDefault="007D1210" w:rsidP="007D1210">
      <w:pPr>
        <w:pStyle w:val="a3"/>
        <w:rPr>
          <w:b/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r w:rsidRPr="00AA24D4">
        <w:rPr>
          <w:b/>
          <w:sz w:val="28"/>
          <w:szCs w:val="28"/>
        </w:rPr>
        <w:t>Участие педагогов в профессиональных конкурсах, методических днях</w:t>
      </w:r>
    </w:p>
    <w:tbl>
      <w:tblPr>
        <w:tblStyle w:val="a4"/>
        <w:tblW w:w="0" w:type="auto"/>
        <w:tblLook w:val="04A0"/>
      </w:tblPr>
      <w:tblGrid>
        <w:gridCol w:w="4186"/>
        <w:gridCol w:w="2194"/>
        <w:gridCol w:w="3191"/>
      </w:tblGrid>
      <w:tr w:rsidR="007D1210" w:rsidRPr="00AA24D4" w:rsidTr="0084277E">
        <w:tc>
          <w:tcPr>
            <w:tcW w:w="4186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>Районный уровень</w:t>
            </w:r>
          </w:p>
        </w:tc>
        <w:tc>
          <w:tcPr>
            <w:tcW w:w="2194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3191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 xml:space="preserve">Федеральный </w:t>
            </w:r>
          </w:p>
        </w:tc>
      </w:tr>
      <w:tr w:rsidR="007D1210" w:rsidRPr="00AA24D4" w:rsidTr="0084277E">
        <w:tc>
          <w:tcPr>
            <w:tcW w:w="4186" w:type="dxa"/>
          </w:tcPr>
          <w:p w:rsidR="007D1210" w:rsidRPr="00AA24D4" w:rsidRDefault="00145C0E" w:rsidP="00652D2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Нечаева Н.И</w:t>
            </w:r>
            <w:r w:rsidR="007D1210" w:rsidRPr="00AA24D4">
              <w:rPr>
                <w:sz w:val="28"/>
                <w:szCs w:val="28"/>
              </w:rPr>
              <w:t>. «Опыт, творчество, мастерство»</w:t>
            </w:r>
          </w:p>
        </w:tc>
        <w:tc>
          <w:tcPr>
            <w:tcW w:w="2194" w:type="dxa"/>
          </w:tcPr>
          <w:p w:rsidR="007D1210" w:rsidRPr="00AA24D4" w:rsidRDefault="00EB5A3E" w:rsidP="00652D2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Карышева</w:t>
            </w:r>
            <w:proofErr w:type="spellEnd"/>
            <w:r>
              <w:rPr>
                <w:sz w:val="28"/>
                <w:szCs w:val="28"/>
              </w:rPr>
              <w:t xml:space="preserve"> Е.Н. «ИКТО-2012</w:t>
            </w:r>
            <w:r w:rsidR="007D1210" w:rsidRPr="00AA24D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«Новый урок для новой школы», Окружная выставка «Формирование готовности субъектов к переходу на ФГОС»</w:t>
            </w:r>
          </w:p>
        </w:tc>
        <w:tc>
          <w:tcPr>
            <w:tcW w:w="3191" w:type="dxa"/>
          </w:tcPr>
          <w:p w:rsidR="007D1210" w:rsidRPr="00AA24D4" w:rsidRDefault="00427733" w:rsidP="00652D2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Карышева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Е.Н.</w:t>
            </w:r>
            <w:r w:rsidR="00EB5A3E">
              <w:rPr>
                <w:sz w:val="28"/>
                <w:szCs w:val="28"/>
              </w:rPr>
              <w:t>Всерос</w:t>
            </w:r>
            <w:proofErr w:type="gramStart"/>
            <w:r w:rsidR="00EB5A3E">
              <w:rPr>
                <w:sz w:val="28"/>
                <w:szCs w:val="28"/>
              </w:rPr>
              <w:t>.к</w:t>
            </w:r>
            <w:proofErr w:type="gramEnd"/>
            <w:r w:rsidR="00EB5A3E">
              <w:rPr>
                <w:sz w:val="28"/>
                <w:szCs w:val="28"/>
              </w:rPr>
              <w:t>онкурс</w:t>
            </w:r>
            <w:proofErr w:type="spellEnd"/>
            <w:r w:rsidR="00EB5A3E">
              <w:rPr>
                <w:sz w:val="28"/>
                <w:szCs w:val="28"/>
              </w:rPr>
              <w:t xml:space="preserve"> «Педагогический калейдоскоп»</w:t>
            </w:r>
            <w:r w:rsidR="00744529">
              <w:rPr>
                <w:sz w:val="28"/>
                <w:szCs w:val="28"/>
              </w:rPr>
              <w:t>, «Программа внеурочной деятельности»</w:t>
            </w:r>
          </w:p>
        </w:tc>
      </w:tr>
      <w:tr w:rsidR="007D1210" w:rsidRPr="00AA24D4" w:rsidTr="0084277E">
        <w:tc>
          <w:tcPr>
            <w:tcW w:w="4186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lastRenderedPageBreak/>
              <w:t xml:space="preserve">Кудина В.А., Нечаева Н.И., </w:t>
            </w:r>
            <w:proofErr w:type="spellStart"/>
            <w:r w:rsidRPr="00AA24D4">
              <w:rPr>
                <w:sz w:val="28"/>
                <w:szCs w:val="28"/>
              </w:rPr>
              <w:t>Карышева</w:t>
            </w:r>
            <w:proofErr w:type="spellEnd"/>
            <w:r w:rsidRPr="00AA24D4">
              <w:rPr>
                <w:sz w:val="28"/>
                <w:szCs w:val="28"/>
              </w:rPr>
              <w:t xml:space="preserve"> Е.Н. «Система воспитательной работы школы по краеведению как средство духовно-нравственного развития школьников»</w:t>
            </w:r>
          </w:p>
        </w:tc>
        <w:tc>
          <w:tcPr>
            <w:tcW w:w="2194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</w:p>
        </w:tc>
      </w:tr>
      <w:tr w:rsidR="007D1210" w:rsidRPr="00AA24D4" w:rsidTr="0084277E">
        <w:tc>
          <w:tcPr>
            <w:tcW w:w="4186" w:type="dxa"/>
          </w:tcPr>
          <w:p w:rsidR="007D1210" w:rsidRPr="00AA24D4" w:rsidRDefault="0084277E" w:rsidP="00652D2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Десятова Н.Н., </w:t>
            </w:r>
            <w:proofErr w:type="spellStart"/>
            <w:r>
              <w:rPr>
                <w:sz w:val="28"/>
                <w:szCs w:val="28"/>
              </w:rPr>
              <w:t>Загородникова</w:t>
            </w:r>
            <w:proofErr w:type="spellEnd"/>
            <w:r>
              <w:rPr>
                <w:sz w:val="28"/>
                <w:szCs w:val="28"/>
              </w:rPr>
              <w:t xml:space="preserve"> Т.Г., Нечаева Н.И. «Проектирование образовательной среды и программ внеурочной занятости в условиях </w:t>
            </w:r>
            <w:proofErr w:type="spellStart"/>
            <w:r>
              <w:rPr>
                <w:sz w:val="28"/>
                <w:szCs w:val="28"/>
              </w:rPr>
              <w:t>внедренияФ</w:t>
            </w:r>
            <w:proofErr w:type="spellEnd"/>
            <w:r>
              <w:rPr>
                <w:sz w:val="28"/>
                <w:szCs w:val="28"/>
              </w:rPr>
              <w:t xml:space="preserve"> ГОС»</w:t>
            </w:r>
          </w:p>
        </w:tc>
        <w:tc>
          <w:tcPr>
            <w:tcW w:w="2194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</w:p>
        </w:tc>
      </w:tr>
    </w:tbl>
    <w:p w:rsidR="007D1210" w:rsidRPr="00AA24D4" w:rsidRDefault="007D1210" w:rsidP="007D1210">
      <w:pPr>
        <w:pStyle w:val="a3"/>
        <w:rPr>
          <w:b/>
          <w:sz w:val="28"/>
          <w:szCs w:val="28"/>
        </w:rPr>
      </w:pPr>
      <w:r w:rsidRPr="00AA24D4">
        <w:rPr>
          <w:b/>
          <w:sz w:val="28"/>
          <w:szCs w:val="28"/>
        </w:rPr>
        <w:t>Количество заседаний, открытых уроков, мероприятий.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D1210" w:rsidRPr="00AA24D4" w:rsidTr="00652D2B">
        <w:tc>
          <w:tcPr>
            <w:tcW w:w="3190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>Школьный уровень</w:t>
            </w:r>
          </w:p>
        </w:tc>
        <w:tc>
          <w:tcPr>
            <w:tcW w:w="3190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>Окружной</w:t>
            </w:r>
          </w:p>
        </w:tc>
        <w:tc>
          <w:tcPr>
            <w:tcW w:w="3191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 xml:space="preserve">Районный </w:t>
            </w:r>
          </w:p>
        </w:tc>
      </w:tr>
      <w:tr w:rsidR="007D1210" w:rsidRPr="00AA24D4" w:rsidTr="00652D2B">
        <w:tc>
          <w:tcPr>
            <w:tcW w:w="3190" w:type="dxa"/>
          </w:tcPr>
          <w:p w:rsidR="007D1210" w:rsidRPr="00AA24D4" w:rsidRDefault="00145C0E" w:rsidP="00652D2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1210" w:rsidRPr="00AA24D4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3190" w:type="dxa"/>
          </w:tcPr>
          <w:p w:rsidR="007D1210" w:rsidRPr="00AA24D4" w:rsidRDefault="004A43C2" w:rsidP="00652D2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1210" w:rsidRPr="00AA24D4">
              <w:rPr>
                <w:sz w:val="28"/>
                <w:szCs w:val="28"/>
              </w:rPr>
              <w:t xml:space="preserve"> заседани</w:t>
            </w:r>
            <w:r w:rsidR="00145C0E">
              <w:rPr>
                <w:sz w:val="28"/>
                <w:szCs w:val="28"/>
              </w:rPr>
              <w:t>е</w:t>
            </w:r>
          </w:p>
        </w:tc>
        <w:tc>
          <w:tcPr>
            <w:tcW w:w="3191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>«Опыт, творчество, мастерство»</w:t>
            </w:r>
          </w:p>
        </w:tc>
      </w:tr>
      <w:tr w:rsidR="007D1210" w:rsidRPr="00AA24D4" w:rsidTr="00652D2B">
        <w:tc>
          <w:tcPr>
            <w:tcW w:w="3190" w:type="dxa"/>
          </w:tcPr>
          <w:p w:rsidR="007D1210" w:rsidRPr="00AA24D4" w:rsidRDefault="00145C0E" w:rsidP="00652D2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урока</w:t>
            </w:r>
          </w:p>
          <w:p w:rsidR="007D1210" w:rsidRPr="00AA24D4" w:rsidRDefault="00145C0E" w:rsidP="00145C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  <w:r w:rsidR="007D1210" w:rsidRPr="00AA24D4">
              <w:rPr>
                <w:sz w:val="28"/>
                <w:szCs w:val="28"/>
              </w:rPr>
              <w:t xml:space="preserve"> по русскому языку</w:t>
            </w:r>
            <w:proofErr w:type="gramStart"/>
            <w:r w:rsidR="007D1210" w:rsidRPr="00AA2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D1210" w:rsidRPr="00AA24D4">
              <w:rPr>
                <w:sz w:val="28"/>
                <w:szCs w:val="28"/>
              </w:rPr>
              <w:t>,</w:t>
            </w:r>
            <w:proofErr w:type="gramEnd"/>
            <w:r w:rsidR="007D1210" w:rsidRPr="00AA24D4">
              <w:rPr>
                <w:sz w:val="28"/>
                <w:szCs w:val="28"/>
              </w:rPr>
              <w:t xml:space="preserve"> конкурс чтецов</w:t>
            </w:r>
          </w:p>
        </w:tc>
        <w:tc>
          <w:tcPr>
            <w:tcW w:w="3190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 xml:space="preserve"> Мероприятия</w:t>
            </w:r>
            <w:r w:rsidR="009A7F90">
              <w:rPr>
                <w:sz w:val="28"/>
                <w:szCs w:val="28"/>
              </w:rPr>
              <w:t xml:space="preserve">: </w:t>
            </w:r>
            <w:r w:rsidRPr="00AA24D4">
              <w:rPr>
                <w:sz w:val="28"/>
                <w:szCs w:val="28"/>
              </w:rPr>
              <w:t xml:space="preserve"> </w:t>
            </w:r>
            <w:r w:rsidR="00145C0E">
              <w:rPr>
                <w:sz w:val="28"/>
                <w:szCs w:val="28"/>
              </w:rPr>
              <w:t xml:space="preserve"> </w:t>
            </w:r>
            <w:r w:rsidRPr="00AA24D4">
              <w:rPr>
                <w:sz w:val="28"/>
                <w:szCs w:val="28"/>
              </w:rPr>
              <w:t xml:space="preserve"> «</w:t>
            </w:r>
            <w:r w:rsidR="009A7F90">
              <w:rPr>
                <w:sz w:val="28"/>
                <w:szCs w:val="28"/>
              </w:rPr>
              <w:t>Проводы русской зимы», к</w:t>
            </w:r>
            <w:r w:rsidRPr="00AA24D4">
              <w:rPr>
                <w:sz w:val="28"/>
                <w:szCs w:val="28"/>
              </w:rPr>
              <w:t>онкурс чтецов, конкурс рисунков</w:t>
            </w:r>
            <w:r w:rsidR="009A7F90">
              <w:rPr>
                <w:sz w:val="28"/>
                <w:szCs w:val="28"/>
              </w:rPr>
              <w:t>,</w:t>
            </w:r>
          </w:p>
          <w:p w:rsidR="007D1210" w:rsidRPr="009A7F90" w:rsidRDefault="009A7F90" w:rsidP="00652D2B">
            <w:pPr>
              <w:pStyle w:val="a3"/>
              <w:rPr>
                <w:sz w:val="28"/>
                <w:szCs w:val="28"/>
              </w:rPr>
            </w:pPr>
            <w:r w:rsidRPr="009A7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Независимая экспертная оценка  комплексной работы в 4 классах</w:t>
            </w:r>
          </w:p>
        </w:tc>
        <w:tc>
          <w:tcPr>
            <w:tcW w:w="3191" w:type="dxa"/>
          </w:tcPr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>«</w:t>
            </w:r>
            <w:r w:rsidRPr="007D1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Знаток русского языка</w:t>
            </w:r>
            <w:r w:rsidRPr="00AA24D4">
              <w:rPr>
                <w:sz w:val="28"/>
                <w:szCs w:val="28"/>
              </w:rPr>
              <w:t>»</w:t>
            </w:r>
          </w:p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>Конкурс чтецов</w:t>
            </w:r>
          </w:p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 xml:space="preserve">Семинар «Система  воспитательной работы школы по краеведению как средство духовно-нравственного развития школьников» </w:t>
            </w:r>
          </w:p>
          <w:p w:rsidR="007D1210" w:rsidRPr="00AA24D4" w:rsidRDefault="007D1210" w:rsidP="00652D2B">
            <w:pPr>
              <w:pStyle w:val="a3"/>
              <w:rPr>
                <w:sz w:val="28"/>
                <w:szCs w:val="28"/>
              </w:rPr>
            </w:pPr>
            <w:r w:rsidRPr="00AA24D4">
              <w:rPr>
                <w:sz w:val="28"/>
                <w:szCs w:val="28"/>
              </w:rPr>
              <w:t>Конкурс рисунков об Алтае</w:t>
            </w:r>
          </w:p>
        </w:tc>
      </w:tr>
    </w:tbl>
    <w:p w:rsidR="007D1210" w:rsidRDefault="007D1210" w:rsidP="007D1210">
      <w:pPr>
        <w:pStyle w:val="a3"/>
        <w:rPr>
          <w:rFonts w:ascii="Calibri" w:eastAsia="Calibri" w:hAnsi="Calibri"/>
          <w:sz w:val="28"/>
          <w:szCs w:val="28"/>
        </w:rPr>
      </w:pPr>
      <w:r w:rsidRPr="00AA24D4">
        <w:rPr>
          <w:b/>
          <w:sz w:val="28"/>
          <w:szCs w:val="28"/>
          <w:lang w:eastAsia="ru-RU"/>
        </w:rPr>
        <w:t>Результат:</w:t>
      </w:r>
      <w:r w:rsidRPr="00AA24D4">
        <w:rPr>
          <w:sz w:val="28"/>
          <w:szCs w:val="28"/>
          <w:lang w:eastAsia="ru-RU"/>
        </w:rPr>
        <w:t xml:space="preserve"> учителя знают принципы построения урока, примерную типологию уроков и критерии оценивания урока в рамках </w:t>
      </w:r>
      <w:proofErr w:type="spellStart"/>
      <w:r w:rsidRPr="00AA24D4">
        <w:rPr>
          <w:sz w:val="28"/>
          <w:szCs w:val="28"/>
          <w:lang w:eastAsia="ru-RU"/>
        </w:rPr>
        <w:t>системно-деятельностного</w:t>
      </w:r>
      <w:proofErr w:type="spellEnd"/>
      <w:r w:rsidRPr="00AA24D4">
        <w:rPr>
          <w:sz w:val="28"/>
          <w:szCs w:val="28"/>
          <w:lang w:eastAsia="ru-RU"/>
        </w:rPr>
        <w:t xml:space="preserve"> подхода. Для каждого педагога важно</w:t>
      </w:r>
      <w:proofErr w:type="gramStart"/>
      <w:r w:rsidRPr="00AA24D4">
        <w:rPr>
          <w:sz w:val="28"/>
          <w:szCs w:val="28"/>
          <w:lang w:eastAsia="ru-RU"/>
        </w:rPr>
        <w:t xml:space="preserve"> ,</w:t>
      </w:r>
      <w:proofErr w:type="gramEnd"/>
      <w:r w:rsidRPr="00AA24D4">
        <w:rPr>
          <w:sz w:val="28"/>
          <w:szCs w:val="28"/>
          <w:lang w:eastAsia="ru-RU"/>
        </w:rPr>
        <w:t>чтобы каждый ученик мог полностью реализовать себя, свои индивидуальные особенности, стал подлинным субъектом учения, желающим и умеющим учиться</w:t>
      </w:r>
      <w:r w:rsidRPr="00AA24D4">
        <w:rPr>
          <w:sz w:val="28"/>
          <w:szCs w:val="28"/>
        </w:rPr>
        <w:t xml:space="preserve"> </w:t>
      </w:r>
      <w:r w:rsidRPr="00AA24D4">
        <w:rPr>
          <w:rFonts w:ascii="Calibri" w:eastAsia="Calibri" w:hAnsi="Calibri"/>
          <w:sz w:val="28"/>
          <w:szCs w:val="28"/>
        </w:rPr>
        <w:t>.</w:t>
      </w:r>
    </w:p>
    <w:p w:rsidR="007D1210" w:rsidRPr="00AA24D4" w:rsidRDefault="007D1210" w:rsidP="007D1210">
      <w:pPr>
        <w:pStyle w:val="a3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</w:t>
      </w:r>
      <w:r w:rsidRPr="00AA24D4">
        <w:rPr>
          <w:sz w:val="28"/>
          <w:szCs w:val="28"/>
        </w:rPr>
        <w:t xml:space="preserve"> Рост профессионального мастерства       учителя;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Открытые уроки в рамках  методической недели в школе. 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Выступления на МО, </w:t>
      </w:r>
      <w:proofErr w:type="spellStart"/>
      <w:r w:rsidRPr="00AA24D4">
        <w:rPr>
          <w:sz w:val="28"/>
          <w:szCs w:val="28"/>
        </w:rPr>
        <w:t>педчтениях</w:t>
      </w:r>
      <w:proofErr w:type="spellEnd"/>
      <w:r w:rsidRPr="00AA24D4">
        <w:rPr>
          <w:sz w:val="28"/>
          <w:szCs w:val="28"/>
        </w:rPr>
        <w:t>, педсоветах.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Публикации  на сайте школы.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Высокие результаты </w:t>
      </w:r>
      <w:proofErr w:type="spellStart"/>
      <w:r w:rsidRPr="00AA24D4">
        <w:rPr>
          <w:sz w:val="28"/>
          <w:szCs w:val="28"/>
        </w:rPr>
        <w:t>обученности</w:t>
      </w:r>
      <w:proofErr w:type="spellEnd"/>
      <w:r w:rsidRPr="00AA24D4">
        <w:rPr>
          <w:sz w:val="28"/>
          <w:szCs w:val="28"/>
        </w:rPr>
        <w:t xml:space="preserve"> по предметам.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                         Планируемые   НАПРАВЛЕНИЯ.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</w:t>
      </w:r>
      <w:proofErr w:type="spellStart"/>
      <w:r w:rsidRPr="00AA24D4">
        <w:rPr>
          <w:sz w:val="28"/>
          <w:szCs w:val="28"/>
        </w:rPr>
        <w:t>Здоровьесберегающие</w:t>
      </w:r>
      <w:proofErr w:type="spellEnd"/>
      <w:r w:rsidRPr="00AA24D4">
        <w:rPr>
          <w:sz w:val="28"/>
          <w:szCs w:val="28"/>
        </w:rPr>
        <w:t xml:space="preserve"> технологии в образовательном процессе.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  <w:r w:rsidRPr="00AA24D4">
        <w:rPr>
          <w:sz w:val="28"/>
          <w:szCs w:val="28"/>
        </w:rPr>
        <w:t xml:space="preserve">  -  Развитие творческих способностей учащихся - реализация проекта «Одаренные дети»</w:t>
      </w:r>
      <w:proofErr w:type="gramStart"/>
      <w:r w:rsidRPr="00AA24D4">
        <w:rPr>
          <w:sz w:val="28"/>
          <w:szCs w:val="28"/>
        </w:rPr>
        <w:t xml:space="preserve"> .</w:t>
      </w:r>
      <w:proofErr w:type="gramEnd"/>
    </w:p>
    <w:p w:rsidR="007D1210" w:rsidRPr="00AA24D4" w:rsidRDefault="00145C0E" w:rsidP="007D1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 Инновационные </w:t>
      </w:r>
      <w:r w:rsidR="007D1210" w:rsidRPr="00AA24D4">
        <w:rPr>
          <w:sz w:val="28"/>
          <w:szCs w:val="28"/>
        </w:rPr>
        <w:t xml:space="preserve"> технологии в образовательном процессе.</w:t>
      </w:r>
    </w:p>
    <w:p w:rsidR="007D1210" w:rsidRPr="00AA24D4" w:rsidRDefault="007D1210" w:rsidP="007D1210">
      <w:pPr>
        <w:pStyle w:val="a3"/>
        <w:rPr>
          <w:sz w:val="28"/>
          <w:szCs w:val="28"/>
        </w:rPr>
      </w:pPr>
    </w:p>
    <w:p w:rsidR="00A57D8E" w:rsidRDefault="00A57D8E" w:rsidP="00A57D8E">
      <w:pPr>
        <w:rPr>
          <w:b/>
        </w:rPr>
      </w:pPr>
      <w:r w:rsidRPr="003D2A27">
        <w:rPr>
          <w:b/>
        </w:rPr>
        <w:t>5  ЗАСЕДАНИЕ</w:t>
      </w:r>
    </w:p>
    <w:p w:rsidR="00A57D8E" w:rsidRPr="003D2A27" w:rsidRDefault="00A57D8E" w:rsidP="00A57D8E">
      <w:r>
        <w:rPr>
          <w:b/>
        </w:rPr>
        <w:t xml:space="preserve"> Сетевой семинар по теме «Духовно-нравственное воспитание младших школьников</w:t>
      </w:r>
      <w:proofErr w:type="gramStart"/>
      <w:r>
        <w:rPr>
          <w:b/>
        </w:rPr>
        <w:t>»(</w:t>
      </w:r>
      <w:proofErr w:type="gramEnd"/>
      <w:r>
        <w:rPr>
          <w:b/>
        </w:rPr>
        <w:t xml:space="preserve"> на базе </w:t>
      </w:r>
      <w:proofErr w:type="spellStart"/>
      <w:r>
        <w:rPr>
          <w:b/>
        </w:rPr>
        <w:t>Солоновской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  <w:r>
        <w:rPr>
          <w:b/>
        </w:rPr>
        <w:t>)</w:t>
      </w:r>
    </w:p>
    <w:p w:rsidR="00A57D8E" w:rsidRPr="003D2A27" w:rsidRDefault="00A57D8E" w:rsidP="00A57D8E">
      <w:pPr>
        <w:jc w:val="center"/>
        <w:rPr>
          <w:b/>
        </w:rPr>
      </w:pPr>
      <w:r>
        <w:rPr>
          <w:b/>
        </w:rPr>
        <w:t xml:space="preserve">    6</w:t>
      </w:r>
      <w:r w:rsidRPr="003D2A27">
        <w:rPr>
          <w:b/>
        </w:rPr>
        <w:t xml:space="preserve">  ЗАСЕДАНИЕ.     АПРЕЛЬ.</w:t>
      </w:r>
    </w:p>
    <w:p w:rsidR="00A57D8E" w:rsidRPr="003D2A27" w:rsidRDefault="00A57D8E" w:rsidP="00A57D8E">
      <w:pPr>
        <w:jc w:val="center"/>
        <w:rPr>
          <w:b/>
        </w:rPr>
      </w:pPr>
      <w:r w:rsidRPr="003D2A27">
        <w:rPr>
          <w:b/>
        </w:rPr>
        <w:t>«Использование инновационных технологий в начальной школе"</w:t>
      </w:r>
    </w:p>
    <w:p w:rsidR="00A57D8E" w:rsidRPr="003D2A27" w:rsidRDefault="00A57D8E" w:rsidP="00A57D8E">
      <w:r w:rsidRPr="003D2A27">
        <w:t>1.Использование информационно-коммуникативных технологий в начальном образовании школьников</w:t>
      </w:r>
      <w:r>
        <w:t>. Кудина</w:t>
      </w:r>
      <w:proofErr w:type="gramStart"/>
      <w:r>
        <w:t xml:space="preserve"> В</w:t>
      </w:r>
      <w:proofErr w:type="gramEnd"/>
      <w:r>
        <w:t xml:space="preserve"> А.</w:t>
      </w:r>
    </w:p>
    <w:p w:rsidR="00A57D8E" w:rsidRDefault="00A57D8E" w:rsidP="00A57D8E">
      <w:r w:rsidRPr="003D2A27">
        <w:t xml:space="preserve">2.Теоретико-методические основы формирования </w:t>
      </w:r>
      <w:proofErr w:type="spellStart"/>
      <w:r w:rsidRPr="003D2A27">
        <w:t>общеучебных</w:t>
      </w:r>
      <w:proofErr w:type="spellEnd"/>
      <w:r w:rsidRPr="003D2A27">
        <w:t xml:space="preserve"> умений и навыков у младших школьников. </w:t>
      </w:r>
      <w:r>
        <w:t xml:space="preserve">  </w:t>
      </w:r>
      <w:proofErr w:type="spellStart"/>
      <w:r>
        <w:t>Промзикова</w:t>
      </w:r>
      <w:proofErr w:type="spellEnd"/>
      <w:r>
        <w:t xml:space="preserve"> Т.В.)</w:t>
      </w:r>
    </w:p>
    <w:p w:rsidR="00A57D8E" w:rsidRPr="003D2A27" w:rsidRDefault="00A57D8E" w:rsidP="00A57D8E">
      <w:r w:rsidRPr="003D2A27">
        <w:t xml:space="preserve">3. </w:t>
      </w:r>
      <w:r>
        <w:t>Открытые уроки  в 1</w:t>
      </w:r>
      <w:r w:rsidRPr="003D2A27">
        <w:t>«А»</w:t>
      </w:r>
      <w:r>
        <w:t xml:space="preserve"> и  1 «Б» классах</w:t>
      </w:r>
      <w:r w:rsidRPr="003D2A27">
        <w:t xml:space="preserve">. </w:t>
      </w:r>
      <w:r>
        <w:t xml:space="preserve">(  Десятова Н.Н., </w:t>
      </w:r>
      <w:proofErr w:type="spellStart"/>
      <w:r>
        <w:t>Кобзарева</w:t>
      </w:r>
      <w:proofErr w:type="spellEnd"/>
      <w:r>
        <w:t xml:space="preserve"> Л.А..)</w:t>
      </w:r>
    </w:p>
    <w:p w:rsidR="00A57D8E" w:rsidRPr="003D2A27" w:rsidRDefault="00A57D8E" w:rsidP="00A57D8E">
      <w:r w:rsidRPr="003D2A27">
        <w:t xml:space="preserve"> 4.Анализ результатов районной олимпиады по математике. </w:t>
      </w:r>
      <w:r>
        <w:t xml:space="preserve"> </w:t>
      </w:r>
      <w:proofErr w:type="spellStart"/>
      <w:r>
        <w:t>Загородникова</w:t>
      </w:r>
      <w:proofErr w:type="spellEnd"/>
      <w:r>
        <w:t xml:space="preserve"> Т.Г.</w:t>
      </w:r>
    </w:p>
    <w:p w:rsidR="00A57D8E" w:rsidRPr="003D2A27" w:rsidRDefault="00A57D8E" w:rsidP="00A57D8E">
      <w:r w:rsidRPr="003D2A27">
        <w:t>5.Отчет по темам  самообразования. Все учителя.</w:t>
      </w:r>
    </w:p>
    <w:p w:rsidR="00645B7E" w:rsidRDefault="00645B7E"/>
    <w:sectPr w:rsidR="00645B7E" w:rsidSect="006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D1210"/>
    <w:rsid w:val="000D471D"/>
    <w:rsid w:val="00145C0E"/>
    <w:rsid w:val="001532A7"/>
    <w:rsid w:val="00153337"/>
    <w:rsid w:val="002B59A5"/>
    <w:rsid w:val="00427733"/>
    <w:rsid w:val="004A43C2"/>
    <w:rsid w:val="005A7EE2"/>
    <w:rsid w:val="00645B7E"/>
    <w:rsid w:val="00693745"/>
    <w:rsid w:val="00744529"/>
    <w:rsid w:val="00774D74"/>
    <w:rsid w:val="007D1210"/>
    <w:rsid w:val="0084277E"/>
    <w:rsid w:val="009559D2"/>
    <w:rsid w:val="0098257A"/>
    <w:rsid w:val="009A7F90"/>
    <w:rsid w:val="00A57D8E"/>
    <w:rsid w:val="00A80D42"/>
    <w:rsid w:val="00CA7547"/>
    <w:rsid w:val="00CB59E4"/>
    <w:rsid w:val="00CE52C3"/>
    <w:rsid w:val="00D854E2"/>
    <w:rsid w:val="00EB5A3E"/>
    <w:rsid w:val="00FE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10"/>
    <w:pPr>
      <w:spacing w:after="0" w:line="240" w:lineRule="auto"/>
    </w:pPr>
  </w:style>
  <w:style w:type="table" w:styleId="a4">
    <w:name w:val="Table Grid"/>
    <w:basedOn w:val="a1"/>
    <w:rsid w:val="007D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1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русский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2"А"</c:v>
                </c:pt>
                <c:pt idx="1">
                  <c:v>2 "Б"</c:v>
                </c:pt>
                <c:pt idx="2">
                  <c:v>3</c:v>
                </c:pt>
                <c:pt idx="3">
                  <c:v>4 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68</c:v>
                </c:pt>
                <c:pt idx="2">
                  <c:v>65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2"А"</c:v>
                </c:pt>
                <c:pt idx="1">
                  <c:v>2 "Б"</c:v>
                </c:pt>
                <c:pt idx="2">
                  <c:v>3</c:v>
                </c:pt>
                <c:pt idx="3">
                  <c:v>4 А</c:v>
                </c:pt>
                <c:pt idx="4">
                  <c:v>4Б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</c:v>
                </c:pt>
                <c:pt idx="1">
                  <c:v>75</c:v>
                </c:pt>
                <c:pt idx="2">
                  <c:v>65</c:v>
                </c:pt>
                <c:pt idx="3">
                  <c:v>55</c:v>
                </c:pt>
                <c:pt idx="4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чтение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2"А"</c:v>
                </c:pt>
                <c:pt idx="1">
                  <c:v>2 "Б"</c:v>
                </c:pt>
                <c:pt idx="2">
                  <c:v>3</c:v>
                </c:pt>
                <c:pt idx="3">
                  <c:v>4 А</c:v>
                </c:pt>
                <c:pt idx="4">
                  <c:v>4Б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60</c:v>
                </c:pt>
                <c:pt idx="1">
                  <c:v>88</c:v>
                </c:pt>
                <c:pt idx="2">
                  <c:v>78</c:v>
                </c:pt>
                <c:pt idx="3">
                  <c:v>63</c:v>
                </c:pt>
                <c:pt idx="4">
                  <c:v>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окр.мир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 2"А"</c:v>
                </c:pt>
                <c:pt idx="1">
                  <c:v>2 "Б"</c:v>
                </c:pt>
                <c:pt idx="2">
                  <c:v>3</c:v>
                </c:pt>
                <c:pt idx="3">
                  <c:v>4 А</c:v>
                </c:pt>
                <c:pt idx="4">
                  <c:v>4Б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66</c:v>
                </c:pt>
                <c:pt idx="1">
                  <c:v>93</c:v>
                </c:pt>
                <c:pt idx="2">
                  <c:v>74</c:v>
                </c:pt>
                <c:pt idx="3">
                  <c:v>71</c:v>
                </c:pt>
                <c:pt idx="4">
                  <c:v>79</c:v>
                </c:pt>
              </c:numCache>
            </c:numRef>
          </c:val>
        </c:ser>
        <c:axId val="65909888"/>
        <c:axId val="66011520"/>
      </c:barChart>
      <c:catAx>
        <c:axId val="65909888"/>
        <c:scaling>
          <c:orientation val="minMax"/>
        </c:scaling>
        <c:axPos val="b"/>
        <c:tickLblPos val="nextTo"/>
        <c:crossAx val="66011520"/>
        <c:crosses val="autoZero"/>
        <c:auto val="1"/>
        <c:lblAlgn val="ctr"/>
        <c:lblOffset val="100"/>
      </c:catAx>
      <c:valAx>
        <c:axId val="66011520"/>
        <c:scaling>
          <c:orientation val="minMax"/>
        </c:scaling>
        <c:axPos val="l"/>
        <c:majorGridlines/>
        <c:numFmt formatCode="General" sourceLinked="1"/>
        <c:tickLblPos val="nextTo"/>
        <c:crossAx val="65909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русский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 2"А"</c:v>
                </c:pt>
                <c:pt idx="1">
                  <c:v> 2"Б"</c:v>
                </c:pt>
                <c:pt idx="2">
                  <c:v>3</c:v>
                </c:pt>
                <c:pt idx="3">
                  <c:v>4А</c:v>
                </c:pt>
                <c:pt idx="4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87</c:v>
                </c:pt>
                <c:pt idx="1">
                  <c:v>64</c:v>
                </c:pt>
                <c:pt idx="2">
                  <c:v>72</c:v>
                </c:pt>
                <c:pt idx="3">
                  <c:v>43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матем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 2"А"</c:v>
                </c:pt>
                <c:pt idx="1">
                  <c:v> 2"Б"</c:v>
                </c:pt>
                <c:pt idx="2">
                  <c:v>3</c:v>
                </c:pt>
                <c:pt idx="3">
                  <c:v>4А</c:v>
                </c:pt>
                <c:pt idx="4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87</c:v>
                </c:pt>
                <c:pt idx="1">
                  <c:v>64</c:v>
                </c:pt>
                <c:pt idx="2">
                  <c:v>72</c:v>
                </c:pt>
                <c:pt idx="3">
                  <c:v>55</c:v>
                </c:pt>
                <c:pt idx="4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чтение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 2"А"</c:v>
                </c:pt>
                <c:pt idx="1">
                  <c:v> 2"Б"</c:v>
                </c:pt>
                <c:pt idx="2">
                  <c:v>3</c:v>
                </c:pt>
                <c:pt idx="3">
                  <c:v>4А</c:v>
                </c:pt>
                <c:pt idx="4">
                  <c:v>4Б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64</c:v>
                </c:pt>
                <c:pt idx="2">
                  <c:v>88</c:v>
                </c:pt>
                <c:pt idx="3">
                  <c:v>65</c:v>
                </c:pt>
                <c:pt idx="4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окр.мир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 2"А"</c:v>
                </c:pt>
                <c:pt idx="1">
                  <c:v> 2"Б"</c:v>
                </c:pt>
                <c:pt idx="2">
                  <c:v>3</c:v>
                </c:pt>
                <c:pt idx="3">
                  <c:v>4А</c:v>
                </c:pt>
                <c:pt idx="4">
                  <c:v>4Б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93</c:v>
                </c:pt>
                <c:pt idx="1">
                  <c:v>71</c:v>
                </c:pt>
                <c:pt idx="2">
                  <c:v>88</c:v>
                </c:pt>
                <c:pt idx="3">
                  <c:v>68</c:v>
                </c:pt>
                <c:pt idx="4">
                  <c:v>81</c:v>
                </c:pt>
              </c:numCache>
            </c:numRef>
          </c:val>
        </c:ser>
        <c:axId val="68193280"/>
        <c:axId val="69871488"/>
      </c:barChart>
      <c:catAx>
        <c:axId val="68193280"/>
        <c:scaling>
          <c:orientation val="minMax"/>
        </c:scaling>
        <c:axPos val="b"/>
        <c:tickLblPos val="nextTo"/>
        <c:crossAx val="69871488"/>
        <c:crosses val="autoZero"/>
        <c:auto val="1"/>
        <c:lblAlgn val="ctr"/>
        <c:lblOffset val="100"/>
      </c:catAx>
      <c:valAx>
        <c:axId val="69871488"/>
        <c:scaling>
          <c:orientation val="minMax"/>
        </c:scaling>
        <c:axPos val="l"/>
        <c:majorGridlines/>
        <c:numFmt formatCode="General" sourceLinked="1"/>
        <c:tickLblPos val="nextTo"/>
        <c:crossAx val="68193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 "А"</c:v>
                </c:pt>
                <c:pt idx="1">
                  <c:v>2"Б"</c:v>
                </c:pt>
                <c:pt idx="2">
                  <c:v>3</c:v>
                </c:pt>
                <c:pt idx="3">
                  <c:v>4А</c:v>
                </c:pt>
                <c:pt idx="4">
                  <c:v>4Б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58.5</c:v>
                </c:pt>
                <c:pt idx="1">
                  <c:v>91</c:v>
                </c:pt>
                <c:pt idx="2">
                  <c:v>68</c:v>
                </c:pt>
                <c:pt idx="3">
                  <c:v>51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 "А"</c:v>
                </c:pt>
                <c:pt idx="1">
                  <c:v>2"Б"</c:v>
                </c:pt>
                <c:pt idx="2">
                  <c:v>3</c:v>
                </c:pt>
                <c:pt idx="3">
                  <c:v>4А</c:v>
                </c:pt>
                <c:pt idx="4">
                  <c:v>4Б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 "А"</c:v>
                </c:pt>
                <c:pt idx="1">
                  <c:v>2"Б"</c:v>
                </c:pt>
                <c:pt idx="2">
                  <c:v>3</c:v>
                </c:pt>
                <c:pt idx="3">
                  <c:v>4А</c:v>
                </c:pt>
                <c:pt idx="4">
                  <c:v>4Б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60619392"/>
        <c:axId val="64954752"/>
      </c:barChart>
      <c:catAx>
        <c:axId val="60619392"/>
        <c:scaling>
          <c:orientation val="minMax"/>
        </c:scaling>
        <c:axPos val="b"/>
        <c:tickLblPos val="nextTo"/>
        <c:crossAx val="64954752"/>
        <c:crosses val="autoZero"/>
        <c:auto val="1"/>
        <c:lblAlgn val="ctr"/>
        <c:lblOffset val="100"/>
      </c:catAx>
      <c:valAx>
        <c:axId val="64954752"/>
        <c:scaling>
          <c:orientation val="minMax"/>
        </c:scaling>
        <c:axPos val="l"/>
        <c:majorGridlines/>
        <c:numFmt formatCode="General" sourceLinked="1"/>
        <c:tickLblPos val="nextTo"/>
        <c:crossAx val="606193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7775-0B47-4479-9687-22508364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2013-06-03T04:33:00Z</dcterms:created>
  <dcterms:modified xsi:type="dcterms:W3CDTF">2013-11-10T13:06:00Z</dcterms:modified>
</cp:coreProperties>
</file>