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B5" w:rsidRDefault="00D655B5" w:rsidP="001C3A0B">
      <w:pPr>
        <w:jc w:val="center"/>
        <w:rPr>
          <w:rFonts w:ascii="Times New Roman" w:hAnsi="Times New Roman"/>
        </w:rPr>
      </w:pPr>
      <w:r w:rsidRPr="00BE09B0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5" o:title=""/>
          </v:shape>
        </w:pict>
      </w:r>
    </w:p>
    <w:p w:rsidR="00D655B5" w:rsidRDefault="00D655B5" w:rsidP="001C3A0B">
      <w:pPr>
        <w:jc w:val="center"/>
        <w:rPr>
          <w:rFonts w:ascii="Times New Roman" w:hAnsi="Times New Roman"/>
        </w:rPr>
      </w:pPr>
    </w:p>
    <w:p w:rsidR="00D655B5" w:rsidRDefault="00D655B5" w:rsidP="001C3A0B">
      <w:pPr>
        <w:jc w:val="center"/>
        <w:rPr>
          <w:rFonts w:ascii="Times New Roman" w:hAnsi="Times New Roman"/>
        </w:rPr>
      </w:pPr>
    </w:p>
    <w:p w:rsidR="00D655B5" w:rsidRDefault="00D655B5" w:rsidP="001C3A0B">
      <w:pPr>
        <w:jc w:val="center"/>
        <w:rPr>
          <w:rFonts w:ascii="Times New Roman" w:hAnsi="Times New Roman"/>
        </w:rPr>
      </w:pPr>
    </w:p>
    <w:p w:rsidR="00D655B5" w:rsidRPr="001C3A0B" w:rsidRDefault="00D655B5" w:rsidP="001C3A0B">
      <w:pPr>
        <w:jc w:val="center"/>
        <w:rPr>
          <w:rFonts w:ascii="Times New Roman" w:hAnsi="Times New Roman"/>
          <w:b/>
          <w:sz w:val="32"/>
          <w:szCs w:val="32"/>
        </w:rPr>
      </w:pPr>
      <w:r w:rsidRPr="00627C3A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D655B5" w:rsidRPr="00CC3012" w:rsidRDefault="00D655B5" w:rsidP="003C5D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>Учебный  план является нормативным документом, регламентирующим организацию образовательного процесса в дошкольном образовательном учреждении (далее – ДОУ) с учетом его специфики,   учебно-методического, кадрового и материально-технического оснащения. Нормативной базой для составления учебного плана являются следующие документы:</w:t>
      </w:r>
    </w:p>
    <w:p w:rsidR="00D655B5" w:rsidRPr="00CC3012" w:rsidRDefault="00D655B5" w:rsidP="009C6E28">
      <w:pPr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 xml:space="preserve"> </w:t>
      </w:r>
      <w:r w:rsidRPr="00CC3012">
        <w:rPr>
          <w:rFonts w:ascii="Times New Roman" w:hAnsi="Times New Roman"/>
          <w:sz w:val="24"/>
          <w:szCs w:val="24"/>
        </w:rPr>
        <w:sym w:font="Symbol" w:char="F0B7"/>
      </w:r>
      <w:r w:rsidRPr="00CC3012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C3012">
          <w:rPr>
            <w:rFonts w:ascii="Times New Roman" w:hAnsi="Times New Roman"/>
            <w:sz w:val="24"/>
            <w:szCs w:val="24"/>
          </w:rPr>
          <w:t>2012 г</w:t>
        </w:r>
      </w:smartTag>
      <w:r w:rsidRPr="00CC3012">
        <w:rPr>
          <w:rFonts w:ascii="Times New Roman" w:hAnsi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2326);</w:t>
      </w:r>
    </w:p>
    <w:p w:rsidR="00D655B5" w:rsidRPr="00CC3012" w:rsidRDefault="00D655B5" w:rsidP="009C6E28">
      <w:pPr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 xml:space="preserve"> </w:t>
      </w:r>
      <w:r w:rsidRPr="00CC3012">
        <w:rPr>
          <w:rFonts w:ascii="Times New Roman" w:hAnsi="Times New Roman"/>
          <w:sz w:val="24"/>
          <w:szCs w:val="24"/>
        </w:rPr>
        <w:sym w:font="Symbol" w:char="F0B7"/>
      </w:r>
      <w:r w:rsidRPr="00CC3012">
        <w:rPr>
          <w:rFonts w:ascii="Times New Roman" w:hAnsi="Times New Roman"/>
          <w:sz w:val="24"/>
          <w:szCs w:val="24"/>
        </w:rPr>
        <w:t xml:space="preserve"> «Конвенция о правах ребенка» от 2 сентября 1990г.; </w:t>
      </w:r>
    </w:p>
    <w:p w:rsidR="00D655B5" w:rsidRPr="00CC3012" w:rsidRDefault="00D655B5" w:rsidP="009C6E28">
      <w:pPr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sym w:font="Symbol" w:char="F0B7"/>
      </w:r>
      <w:r w:rsidRPr="00CC3012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дошкольного образования от 17 октября 2013г. №1155;</w:t>
      </w:r>
    </w:p>
    <w:p w:rsidR="00D655B5" w:rsidRPr="00CC3012" w:rsidRDefault="00D655B5" w:rsidP="009C6E28">
      <w:pPr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Договором между </w:t>
      </w:r>
      <w:r w:rsidRPr="00CC3012">
        <w:rPr>
          <w:rFonts w:ascii="Times New Roman" w:hAnsi="Times New Roman"/>
          <w:sz w:val="24"/>
          <w:szCs w:val="24"/>
        </w:rPr>
        <w:t xml:space="preserve"> «Детский сад «Земляничка» и родителями (или их законными представителями) и локальными актами образовательного учреждения;</w:t>
      </w:r>
    </w:p>
    <w:p w:rsidR="00D655B5" w:rsidRPr="00CC3012" w:rsidRDefault="00D655B5" w:rsidP="009C6E28">
      <w:pPr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 xml:space="preserve"> </w:t>
      </w:r>
      <w:r w:rsidRPr="00CC3012">
        <w:rPr>
          <w:rFonts w:ascii="Times New Roman" w:hAnsi="Times New Roman"/>
          <w:sz w:val="24"/>
          <w:szCs w:val="24"/>
        </w:rPr>
        <w:sym w:font="Symbol" w:char="F0B7"/>
      </w:r>
      <w:r w:rsidRPr="00CC3012">
        <w:rPr>
          <w:rFonts w:ascii="Times New Roman" w:hAnsi="Times New Roman"/>
          <w:sz w:val="24"/>
          <w:szCs w:val="24"/>
        </w:rPr>
        <w:t xml:space="preserve"> Требования СанПиНа 2.4.1.3049-13 от 15 мая 2013г. №26 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D655B5" w:rsidRPr="000506D9" w:rsidRDefault="00D655B5" w:rsidP="003C5D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06D9">
        <w:rPr>
          <w:rFonts w:ascii="Times New Roman" w:hAnsi="Times New Roman"/>
          <w:b/>
          <w:sz w:val="24"/>
          <w:szCs w:val="24"/>
        </w:rPr>
        <w:t xml:space="preserve">Основными задачами планирования являются: </w:t>
      </w:r>
    </w:p>
    <w:p w:rsidR="00D655B5" w:rsidRPr="00CC3012" w:rsidRDefault="00D655B5" w:rsidP="009C6E28">
      <w:pPr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 xml:space="preserve">1. Регулировать объем образовательной нагрузки. </w:t>
      </w:r>
    </w:p>
    <w:p w:rsidR="00D655B5" w:rsidRPr="00CC3012" w:rsidRDefault="00D655B5" w:rsidP="009C6E28">
      <w:pPr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 xml:space="preserve">2. Реализация федеральных государственных стандартов к содержанию и организации образовательного процесса в ДОУ. </w:t>
      </w:r>
    </w:p>
    <w:p w:rsidR="00D655B5" w:rsidRPr="00CC3012" w:rsidRDefault="00D655B5" w:rsidP="009C6E28">
      <w:pPr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 xml:space="preserve">3. Обеспечение углубленной работы по приоритетному направлению деятельности ДОУ. </w:t>
      </w:r>
    </w:p>
    <w:p w:rsidR="00D655B5" w:rsidRPr="00CC3012" w:rsidRDefault="00D655B5" w:rsidP="003C5D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 xml:space="preserve">Учебный план составлен в соответствии с основной общеобразовательной программой дошкольного образования (далее – ООП ДО). </w:t>
      </w:r>
    </w:p>
    <w:p w:rsidR="00D655B5" w:rsidRPr="00CC3012" w:rsidRDefault="00D655B5" w:rsidP="003C5D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>В структуре учебного плана ДОУ выделены две части: инвариантная и вариативная.</w:t>
      </w:r>
    </w:p>
    <w:p w:rsidR="00D655B5" w:rsidRPr="00CC3012" w:rsidRDefault="00D655B5" w:rsidP="009C6E28">
      <w:pPr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C3012">
        <w:rPr>
          <w:rFonts w:ascii="Times New Roman" w:hAnsi="Times New Roman"/>
          <w:sz w:val="24"/>
          <w:szCs w:val="24"/>
        </w:rPr>
        <w:t xml:space="preserve">Инвариантная часть реализует обязательную часть ООП ДО и представляет 60% примерной основной общеобразовательной программы дошкольного образования «От рождения до школы» под редакцией Н.Е. Вераксы,  М.А. Васильевой, Т.С. Комаровой </w:t>
      </w:r>
    </w:p>
    <w:p w:rsidR="00D655B5" w:rsidRPr="00CC3012" w:rsidRDefault="00D655B5" w:rsidP="003C5D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 xml:space="preserve">Вариативная часть учитывает приоритетное направление ДОУ, интересы и особенности воспитанников, запросы родителей. </w:t>
      </w:r>
    </w:p>
    <w:p w:rsidR="00D655B5" w:rsidRPr="00CC3012" w:rsidRDefault="00D655B5" w:rsidP="003C5D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социально-личностное, познавательно-речевое, художественно-эстетическое развитие детей.</w:t>
      </w:r>
    </w:p>
    <w:p w:rsidR="00D655B5" w:rsidRPr="00CC3012" w:rsidRDefault="00D655B5" w:rsidP="009C6E28">
      <w:pPr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C3012">
        <w:rPr>
          <w:rFonts w:ascii="Times New Roman" w:hAnsi="Times New Roman"/>
          <w:sz w:val="24"/>
          <w:szCs w:val="24"/>
        </w:rPr>
        <w:t>Содержание воспитательно-образовательного процесса включает совокупность образовательных областей: «Физическое развитие», «Познавательное развитие», «Социально - коммуникативное развитие», «Художественно эстетическое развитие», «Речевое развитие», которые обеспечивают разностороннее развитие детей с учетом их возрастных и индивидуальных особенностей.</w:t>
      </w:r>
    </w:p>
    <w:p w:rsidR="00D655B5" w:rsidRPr="00CC3012" w:rsidRDefault="00D655B5" w:rsidP="009C6E28">
      <w:pPr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C3012">
        <w:rPr>
          <w:rFonts w:ascii="Times New Roman" w:hAnsi="Times New Roman"/>
          <w:sz w:val="24"/>
          <w:szCs w:val="24"/>
        </w:rPr>
        <w:t xml:space="preserve">Основная цель воспитательно-образовательного процесса ДОУ: 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воспитание художественно-эстетического отношения к окружающей действительности (через все источники художественно-эстетического воспитания, игровую деятельность), подготовка к жизни в современном обществе, к обучению в школе, обеспечение безопасности жизнедеятельности дошкольника. </w:t>
      </w:r>
    </w:p>
    <w:p w:rsidR="00D655B5" w:rsidRPr="00CC3012" w:rsidRDefault="00D655B5" w:rsidP="009C6E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>Во всех группах различные формы работы с детьми организуются утром и во вторую половину дня (как по инвариантной, так и по вариативной частям планирования). В первой половине дня в младших группах планируются не более двух интеллектуальных форм, в группах старшего дошкольного возраста – не более трех. В группах детей среднего и старшего дошкольного возраста непосредственно образовательная деятельность (далее – НОД) во второй половине дня планируется не чаще 2-х – 3-х раз в неделю, преимущественно художественно-продуктивного или двигательного характера.</w:t>
      </w:r>
    </w:p>
    <w:p w:rsidR="00D655B5" w:rsidRPr="00CC3012" w:rsidRDefault="00D655B5" w:rsidP="009C6E28">
      <w:pPr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C3012">
        <w:rPr>
          <w:rFonts w:ascii="Times New Roman" w:hAnsi="Times New Roman"/>
          <w:sz w:val="24"/>
          <w:szCs w:val="24"/>
        </w:rPr>
        <w:t>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ООП ДО.</w:t>
      </w:r>
    </w:p>
    <w:p w:rsidR="00D655B5" w:rsidRPr="00CC3012" w:rsidRDefault="00D655B5" w:rsidP="009C6E28">
      <w:pPr>
        <w:jc w:val="both"/>
        <w:rPr>
          <w:rFonts w:ascii="Times New Roman" w:hAnsi="Times New Roman"/>
          <w:sz w:val="24"/>
          <w:szCs w:val="24"/>
        </w:rPr>
      </w:pPr>
      <w:r w:rsidRPr="00CC3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C3012">
        <w:rPr>
          <w:rFonts w:ascii="Times New Roman" w:hAnsi="Times New Roman"/>
          <w:sz w:val="24"/>
          <w:szCs w:val="24"/>
        </w:rPr>
        <w:t>В старших группах дошкольного возраста допускается проведение НОД интеллектуальной направленности со всей группой с целью преемственности детей к школьным условиям обучения. Количество НОД  продолжительность, время проведения соответствуют требованиям СанПин 2.4.1.3049-13 от 15 мая 2013г. №26. В середине учебного года (январь) для детей дошкольного возраста организуются недельные каникулы, во время которых НОД не проводится.</w:t>
      </w:r>
    </w:p>
    <w:p w:rsidR="00D655B5" w:rsidRDefault="00D655B5" w:rsidP="00FD1E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5B5" w:rsidRDefault="00D655B5" w:rsidP="00FD1E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5B5" w:rsidRDefault="00D655B5" w:rsidP="00FD1E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5B5" w:rsidRDefault="00D655B5" w:rsidP="00B732D9">
      <w:pPr>
        <w:rPr>
          <w:rFonts w:ascii="Times New Roman" w:hAnsi="Times New Roman"/>
          <w:b/>
          <w:sz w:val="28"/>
          <w:szCs w:val="28"/>
        </w:rPr>
      </w:pPr>
    </w:p>
    <w:tbl>
      <w:tblPr>
        <w:tblW w:w="10710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7"/>
        <w:gridCol w:w="2348"/>
        <w:gridCol w:w="43"/>
        <w:gridCol w:w="1295"/>
        <w:gridCol w:w="40"/>
        <w:gridCol w:w="122"/>
        <w:gridCol w:w="1618"/>
        <w:gridCol w:w="62"/>
        <w:gridCol w:w="135"/>
        <w:gridCol w:w="1283"/>
        <w:gridCol w:w="50"/>
        <w:gridCol w:w="107"/>
        <w:gridCol w:w="1328"/>
        <w:gridCol w:w="7"/>
      </w:tblGrid>
      <w:tr w:rsidR="00D655B5" w:rsidRPr="00556E2A" w:rsidTr="0096238E">
        <w:trPr>
          <w:trHeight w:val="900"/>
        </w:trPr>
        <w:tc>
          <w:tcPr>
            <w:tcW w:w="10710" w:type="dxa"/>
            <w:gridSpan w:val="15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2A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D655B5" w:rsidRPr="00556E2A" w:rsidTr="0096238E">
        <w:trPr>
          <w:trHeight w:val="355"/>
        </w:trPr>
        <w:tc>
          <w:tcPr>
            <w:tcW w:w="2272" w:type="dxa"/>
            <w:gridSpan w:val="2"/>
            <w:vMerge w:val="restart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 w:val="restart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2A"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335" w:type="dxa"/>
            <w:gridSpan w:val="2"/>
            <w:tcBorders>
              <w:top w:val="nil"/>
            </w:tcBorders>
          </w:tcPr>
          <w:p w:rsidR="00D655B5" w:rsidRPr="00556E2A" w:rsidRDefault="00D655B5" w:rsidP="003C5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2A">
              <w:rPr>
                <w:rFonts w:ascii="Times New Roman" w:hAnsi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740" w:type="dxa"/>
            <w:gridSpan w:val="2"/>
            <w:tcBorders>
              <w:top w:val="nil"/>
            </w:tcBorders>
          </w:tcPr>
          <w:p w:rsidR="00D655B5" w:rsidRPr="00556E2A" w:rsidRDefault="00D655B5" w:rsidP="003C5D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2A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:rsidR="00D655B5" w:rsidRPr="00556E2A" w:rsidRDefault="00D655B5" w:rsidP="003C5D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2A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30" w:type="dxa"/>
            <w:gridSpan w:val="4"/>
            <w:tcBorders>
              <w:top w:val="nil"/>
            </w:tcBorders>
          </w:tcPr>
          <w:p w:rsidR="00D655B5" w:rsidRPr="00556E2A" w:rsidRDefault="00D655B5" w:rsidP="003C5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2A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42" w:type="dxa"/>
            <w:gridSpan w:val="3"/>
            <w:tcBorders>
              <w:top w:val="nil"/>
            </w:tcBorders>
          </w:tcPr>
          <w:p w:rsidR="00D655B5" w:rsidRPr="00556E2A" w:rsidRDefault="00D655B5" w:rsidP="003C5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2A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D655B5" w:rsidRPr="00556E2A" w:rsidTr="0096238E">
        <w:trPr>
          <w:trHeight w:val="465"/>
        </w:trPr>
        <w:tc>
          <w:tcPr>
            <w:tcW w:w="2272" w:type="dxa"/>
            <w:gridSpan w:val="2"/>
            <w:vMerge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7" w:type="dxa"/>
            <w:gridSpan w:val="11"/>
            <w:tcBorders>
              <w:bottom w:val="nil"/>
            </w:tcBorders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2A">
              <w:rPr>
                <w:rFonts w:ascii="Times New Roman" w:hAnsi="Times New Roman"/>
                <w:b/>
                <w:sz w:val="24"/>
                <w:szCs w:val="24"/>
              </w:rPr>
              <w:t>Количество видов НОД в неделю</w:t>
            </w:r>
          </w:p>
        </w:tc>
      </w:tr>
      <w:tr w:rsidR="00D655B5" w:rsidRPr="00556E2A" w:rsidTr="0096238E">
        <w:trPr>
          <w:gridAfter w:val="1"/>
          <w:wAfter w:w="7" w:type="dxa"/>
          <w:trHeight w:val="315"/>
        </w:trPr>
        <w:tc>
          <w:tcPr>
            <w:tcW w:w="2272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Познавательное развитие (математика,</w:t>
            </w:r>
          </w:p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окруж. мир)</w:t>
            </w:r>
          </w:p>
        </w:tc>
        <w:tc>
          <w:tcPr>
            <w:tcW w:w="1295" w:type="dxa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3"/>
          </w:tcPr>
          <w:p w:rsidR="00D655B5" w:rsidRPr="00556E2A" w:rsidRDefault="00D655B5" w:rsidP="0096238E">
            <w:pPr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</w:tr>
      <w:tr w:rsidR="00D655B5" w:rsidRPr="00556E2A" w:rsidTr="0096238E">
        <w:trPr>
          <w:gridAfter w:val="1"/>
          <w:wAfter w:w="7" w:type="dxa"/>
          <w:trHeight w:val="255"/>
        </w:trPr>
        <w:tc>
          <w:tcPr>
            <w:tcW w:w="2272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95" w:type="dxa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3"/>
          </w:tcPr>
          <w:p w:rsidR="00D655B5" w:rsidRPr="00556E2A" w:rsidRDefault="00D655B5" w:rsidP="0096238E">
            <w:pPr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</w:tr>
      <w:tr w:rsidR="00D655B5" w:rsidRPr="00556E2A" w:rsidTr="0096238E">
        <w:trPr>
          <w:gridAfter w:val="1"/>
          <w:wAfter w:w="7" w:type="dxa"/>
          <w:trHeight w:val="345"/>
        </w:trPr>
        <w:tc>
          <w:tcPr>
            <w:tcW w:w="2272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91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295" w:type="dxa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3"/>
          </w:tcPr>
          <w:p w:rsidR="00D655B5" w:rsidRPr="00556E2A" w:rsidRDefault="00D655B5" w:rsidP="0096238E">
            <w:pPr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</w:tr>
      <w:tr w:rsidR="00D655B5" w:rsidRPr="00556E2A" w:rsidTr="000E6390">
        <w:trPr>
          <w:gridAfter w:val="1"/>
          <w:wAfter w:w="7" w:type="dxa"/>
          <w:trHeight w:val="345"/>
        </w:trPr>
        <w:tc>
          <w:tcPr>
            <w:tcW w:w="4663" w:type="dxa"/>
            <w:gridSpan w:val="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Занятия с педагогом - психологом</w:t>
            </w:r>
          </w:p>
        </w:tc>
        <w:tc>
          <w:tcPr>
            <w:tcW w:w="1295" w:type="dxa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3"/>
          </w:tcPr>
          <w:p w:rsidR="00D655B5" w:rsidRPr="00556E2A" w:rsidRDefault="00D655B5" w:rsidP="0017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55B5" w:rsidRPr="00556E2A" w:rsidTr="0096238E">
        <w:trPr>
          <w:gridAfter w:val="1"/>
          <w:wAfter w:w="7" w:type="dxa"/>
          <w:trHeight w:val="270"/>
        </w:trPr>
        <w:tc>
          <w:tcPr>
            <w:tcW w:w="2272" w:type="dxa"/>
            <w:gridSpan w:val="2"/>
            <w:vMerge w:val="restart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391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295" w:type="dxa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3"/>
          </w:tcPr>
          <w:p w:rsidR="00D655B5" w:rsidRPr="00556E2A" w:rsidRDefault="00D655B5" w:rsidP="0096238E">
            <w:pPr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D655B5" w:rsidRPr="00556E2A" w:rsidTr="0096238E">
        <w:trPr>
          <w:gridAfter w:val="1"/>
          <w:wAfter w:w="7" w:type="dxa"/>
          <w:trHeight w:val="232"/>
        </w:trPr>
        <w:tc>
          <w:tcPr>
            <w:tcW w:w="2272" w:type="dxa"/>
            <w:gridSpan w:val="2"/>
            <w:vMerge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295" w:type="dxa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3"/>
          </w:tcPr>
          <w:p w:rsidR="00D655B5" w:rsidRPr="00556E2A" w:rsidRDefault="00D655B5" w:rsidP="0096238E">
            <w:pPr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D655B5" w:rsidRPr="00556E2A" w:rsidTr="0096238E">
        <w:trPr>
          <w:gridAfter w:val="1"/>
          <w:wAfter w:w="7" w:type="dxa"/>
          <w:trHeight w:val="240"/>
        </w:trPr>
        <w:tc>
          <w:tcPr>
            <w:tcW w:w="2272" w:type="dxa"/>
            <w:gridSpan w:val="2"/>
            <w:vMerge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295" w:type="dxa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85" w:type="dxa"/>
            <w:gridSpan w:val="3"/>
          </w:tcPr>
          <w:p w:rsidR="00D655B5" w:rsidRPr="00556E2A" w:rsidRDefault="00D655B5" w:rsidP="0096238E">
            <w:pPr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 xml:space="preserve">         0.5</w:t>
            </w:r>
          </w:p>
        </w:tc>
      </w:tr>
      <w:tr w:rsidR="00D655B5" w:rsidRPr="00556E2A" w:rsidTr="0096238E">
        <w:trPr>
          <w:gridAfter w:val="1"/>
          <w:wAfter w:w="7" w:type="dxa"/>
          <w:trHeight w:val="390"/>
        </w:trPr>
        <w:tc>
          <w:tcPr>
            <w:tcW w:w="2272" w:type="dxa"/>
            <w:gridSpan w:val="2"/>
            <w:vMerge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95" w:type="dxa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85" w:type="dxa"/>
            <w:gridSpan w:val="3"/>
          </w:tcPr>
          <w:p w:rsidR="00D655B5" w:rsidRPr="00556E2A" w:rsidRDefault="00D655B5" w:rsidP="0096238E">
            <w:pPr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 xml:space="preserve">         0.5</w:t>
            </w:r>
          </w:p>
        </w:tc>
      </w:tr>
      <w:tr w:rsidR="00D655B5" w:rsidRPr="00556E2A" w:rsidTr="0096238E">
        <w:trPr>
          <w:gridAfter w:val="1"/>
          <w:wAfter w:w="7" w:type="dxa"/>
          <w:trHeight w:val="300"/>
        </w:trPr>
        <w:tc>
          <w:tcPr>
            <w:tcW w:w="2272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gridSpan w:val="3"/>
          </w:tcPr>
          <w:p w:rsidR="00D655B5" w:rsidRPr="00556E2A" w:rsidRDefault="00D655B5" w:rsidP="0096238E">
            <w:pPr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 xml:space="preserve">         12</w:t>
            </w:r>
          </w:p>
        </w:tc>
      </w:tr>
      <w:tr w:rsidR="00D655B5" w:rsidRPr="00556E2A" w:rsidTr="0096238E">
        <w:trPr>
          <w:trHeight w:val="2202"/>
        </w:trPr>
        <w:tc>
          <w:tcPr>
            <w:tcW w:w="2265" w:type="dxa"/>
          </w:tcPr>
          <w:p w:rsidR="00D655B5" w:rsidRPr="00556E2A" w:rsidRDefault="00D655B5" w:rsidP="00962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E2A">
              <w:rPr>
                <w:rFonts w:ascii="Times New Roman" w:hAnsi="Times New Roman"/>
                <w:b/>
                <w:sz w:val="24"/>
                <w:szCs w:val="24"/>
              </w:rPr>
              <w:t>Социально личностное развитие</w:t>
            </w:r>
          </w:p>
          <w:p w:rsidR="00D655B5" w:rsidRPr="00556E2A" w:rsidRDefault="00D655B5" w:rsidP="00962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Образовательные области: социализация</w:t>
            </w:r>
          </w:p>
          <w:p w:rsidR="00D655B5" w:rsidRPr="00556E2A" w:rsidRDefault="00D655B5" w:rsidP="0096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D655B5" w:rsidRPr="00556E2A" w:rsidRDefault="00D655B5" w:rsidP="0096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8445" w:type="dxa"/>
            <w:gridSpan w:val="1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деятельности.</w:t>
            </w:r>
          </w:p>
        </w:tc>
      </w:tr>
      <w:tr w:rsidR="00D655B5" w:rsidRPr="00556E2A" w:rsidTr="0096238E">
        <w:trPr>
          <w:trHeight w:val="585"/>
        </w:trPr>
        <w:tc>
          <w:tcPr>
            <w:tcW w:w="10710" w:type="dxa"/>
            <w:gridSpan w:val="15"/>
          </w:tcPr>
          <w:p w:rsidR="00D655B5" w:rsidRPr="00556E2A" w:rsidRDefault="00D655B5" w:rsidP="00B732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2A">
              <w:rPr>
                <w:rFonts w:ascii="Times New Roman" w:hAnsi="Times New Roman"/>
                <w:b/>
                <w:sz w:val="24"/>
                <w:szCs w:val="24"/>
              </w:rPr>
              <w:t>Вариативная часть (формируемая ДОУ 20%)</w:t>
            </w:r>
          </w:p>
        </w:tc>
      </w:tr>
      <w:tr w:rsidR="00D655B5" w:rsidRPr="00556E2A" w:rsidTr="0096238E">
        <w:trPr>
          <w:trHeight w:val="2385"/>
        </w:trPr>
        <w:tc>
          <w:tcPr>
            <w:tcW w:w="2265" w:type="dxa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355" w:type="dxa"/>
            <w:gridSpan w:val="2"/>
          </w:tcPr>
          <w:p w:rsidR="00D655B5" w:rsidRPr="00556E2A" w:rsidRDefault="00D655B5" w:rsidP="0096238E">
            <w:pPr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Совместная кружковая деятельность детей и взрослых (ручной труд, патриотическое и экологическое воспитание, ОБЖ)</w:t>
            </w:r>
          </w:p>
        </w:tc>
        <w:tc>
          <w:tcPr>
            <w:tcW w:w="1500" w:type="dxa"/>
            <w:gridSpan w:val="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3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55B5" w:rsidRPr="00556E2A" w:rsidTr="0096238E">
        <w:trPr>
          <w:trHeight w:val="217"/>
        </w:trPr>
        <w:tc>
          <w:tcPr>
            <w:tcW w:w="2265" w:type="dxa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55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3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55B5" w:rsidRPr="00556E2A" w:rsidTr="0096238E">
        <w:trPr>
          <w:trHeight w:val="285"/>
        </w:trPr>
        <w:tc>
          <w:tcPr>
            <w:tcW w:w="2265" w:type="dxa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ВСЕГО (по СанПиН)</w:t>
            </w:r>
          </w:p>
        </w:tc>
        <w:tc>
          <w:tcPr>
            <w:tcW w:w="2355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3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gridSpan w:val="3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55B5" w:rsidRPr="00556E2A" w:rsidTr="0096238E">
        <w:trPr>
          <w:trHeight w:val="202"/>
        </w:trPr>
        <w:tc>
          <w:tcPr>
            <w:tcW w:w="2265" w:type="dxa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4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40" w:type="dxa"/>
            <w:gridSpan w:val="3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335" w:type="dxa"/>
            <w:gridSpan w:val="2"/>
          </w:tcPr>
          <w:p w:rsidR="00D655B5" w:rsidRPr="00556E2A" w:rsidRDefault="00D655B5" w:rsidP="0096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D655B5" w:rsidRPr="00556E2A" w:rsidTr="0096238E">
        <w:trPr>
          <w:trHeight w:val="300"/>
        </w:trPr>
        <w:tc>
          <w:tcPr>
            <w:tcW w:w="2265" w:type="dxa"/>
          </w:tcPr>
          <w:p w:rsidR="00D655B5" w:rsidRPr="00556E2A" w:rsidRDefault="00D655B5" w:rsidP="00962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Общее время в неделю (в часах)</w:t>
            </w:r>
          </w:p>
        </w:tc>
        <w:tc>
          <w:tcPr>
            <w:tcW w:w="2355" w:type="dxa"/>
            <w:gridSpan w:val="2"/>
          </w:tcPr>
          <w:p w:rsidR="00D655B5" w:rsidRPr="00556E2A" w:rsidRDefault="00D655B5" w:rsidP="00962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4"/>
          </w:tcPr>
          <w:p w:rsidR="00D655B5" w:rsidRPr="00556E2A" w:rsidRDefault="00D655B5" w:rsidP="00962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D655B5" w:rsidRPr="00556E2A" w:rsidRDefault="00D655B5" w:rsidP="00962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D655B5" w:rsidRPr="00556E2A" w:rsidRDefault="00D655B5" w:rsidP="00962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40" w:type="dxa"/>
            <w:gridSpan w:val="3"/>
          </w:tcPr>
          <w:p w:rsidR="00D655B5" w:rsidRPr="00556E2A" w:rsidRDefault="00D655B5" w:rsidP="00962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335" w:type="dxa"/>
            <w:gridSpan w:val="2"/>
          </w:tcPr>
          <w:p w:rsidR="00D655B5" w:rsidRPr="00556E2A" w:rsidRDefault="00D655B5" w:rsidP="00962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  <w:p w:rsidR="00D655B5" w:rsidRPr="00556E2A" w:rsidRDefault="00D655B5" w:rsidP="00962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</w:tbl>
    <w:p w:rsidR="00D655B5" w:rsidRPr="00411E15" w:rsidRDefault="00D655B5" w:rsidP="00CC301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55B5" w:rsidRPr="003C5DD2" w:rsidRDefault="00D655B5" w:rsidP="00411E15">
      <w:pPr>
        <w:jc w:val="center"/>
        <w:rPr>
          <w:rFonts w:ascii="Times New Roman" w:hAnsi="Times New Roman"/>
          <w:b/>
          <w:sz w:val="24"/>
          <w:szCs w:val="24"/>
        </w:rPr>
      </w:pPr>
      <w:r w:rsidRPr="003C5DD2">
        <w:rPr>
          <w:rFonts w:ascii="Times New Roman" w:hAnsi="Times New Roman"/>
          <w:b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2"/>
        <w:gridCol w:w="2143"/>
        <w:gridCol w:w="2143"/>
        <w:gridCol w:w="2143"/>
        <w:gridCol w:w="2143"/>
      </w:tblGrid>
      <w:tr w:rsidR="00D655B5" w:rsidRPr="00556E2A" w:rsidTr="009C6E28">
        <w:trPr>
          <w:trHeight w:val="546"/>
        </w:trPr>
        <w:tc>
          <w:tcPr>
            <w:tcW w:w="2202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2143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2143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143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143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5-6-7 лет</w:t>
            </w:r>
          </w:p>
        </w:tc>
      </w:tr>
      <w:tr w:rsidR="00D655B5" w:rsidRPr="00556E2A" w:rsidTr="009C6E28">
        <w:trPr>
          <w:trHeight w:val="420"/>
        </w:trPr>
        <w:tc>
          <w:tcPr>
            <w:tcW w:w="2202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Длительность условного учебного часа</w:t>
            </w:r>
          </w:p>
        </w:tc>
        <w:tc>
          <w:tcPr>
            <w:tcW w:w="2143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2143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2143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2143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D655B5" w:rsidRPr="00556E2A" w:rsidTr="009C6E28">
        <w:trPr>
          <w:trHeight w:val="390"/>
        </w:trPr>
        <w:tc>
          <w:tcPr>
            <w:tcW w:w="2202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2143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 ч.30 мин</w:t>
            </w:r>
          </w:p>
        </w:tc>
        <w:tc>
          <w:tcPr>
            <w:tcW w:w="2143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 ч. 45 мин</w:t>
            </w:r>
          </w:p>
        </w:tc>
        <w:tc>
          <w:tcPr>
            <w:tcW w:w="2143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2143" w:type="dxa"/>
          </w:tcPr>
          <w:p w:rsidR="00D655B5" w:rsidRPr="00556E2A" w:rsidRDefault="00D655B5" w:rsidP="009C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6 ч. 15 мин</w:t>
            </w:r>
          </w:p>
        </w:tc>
      </w:tr>
    </w:tbl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Default="00D655B5" w:rsidP="009C75B0">
      <w:pPr>
        <w:jc w:val="center"/>
        <w:rPr>
          <w:rFonts w:ascii="Times New Roman" w:hAnsi="Times New Roman"/>
          <w:sz w:val="24"/>
          <w:szCs w:val="24"/>
        </w:rPr>
      </w:pPr>
    </w:p>
    <w:p w:rsidR="00D655B5" w:rsidRPr="000103F8" w:rsidRDefault="00D655B5" w:rsidP="000103F8">
      <w:pPr>
        <w:jc w:val="center"/>
        <w:rPr>
          <w:rFonts w:ascii="Times New Roman" w:hAnsi="Times New Roman"/>
          <w:b/>
          <w:sz w:val="28"/>
          <w:szCs w:val="28"/>
        </w:rPr>
      </w:pPr>
      <w:r w:rsidRPr="000103F8">
        <w:rPr>
          <w:rFonts w:ascii="Times New Roman" w:hAnsi="Times New Roman"/>
          <w:b/>
          <w:sz w:val="28"/>
          <w:szCs w:val="28"/>
        </w:rPr>
        <w:t>Ка</w:t>
      </w:r>
      <w:r>
        <w:rPr>
          <w:rFonts w:ascii="Times New Roman" w:hAnsi="Times New Roman"/>
          <w:b/>
          <w:sz w:val="28"/>
          <w:szCs w:val="28"/>
        </w:rPr>
        <w:t>лендарный учебный график на 2020-2021 учебный год</w:t>
      </w:r>
    </w:p>
    <w:tbl>
      <w:tblPr>
        <w:tblW w:w="0" w:type="auto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  <w:gridCol w:w="2415"/>
        <w:gridCol w:w="2325"/>
        <w:gridCol w:w="2310"/>
      </w:tblGrid>
      <w:tr w:rsidR="00D655B5" w:rsidRPr="00556E2A" w:rsidTr="00F24A10">
        <w:trPr>
          <w:trHeight w:val="801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2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50" w:type="dxa"/>
            <w:gridSpan w:val="3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E2A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D655B5" w:rsidRPr="00556E2A" w:rsidTr="00F24A10">
        <w:trPr>
          <w:trHeight w:val="705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15" w:type="dxa"/>
          </w:tcPr>
          <w:p w:rsidR="00D655B5" w:rsidRPr="00556E2A" w:rsidRDefault="00D655B5" w:rsidP="000103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младшего дошкольного возраста</w:t>
            </w:r>
          </w:p>
          <w:p w:rsidR="00D655B5" w:rsidRPr="00556E2A" w:rsidRDefault="00D655B5" w:rsidP="000103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 xml:space="preserve"> (с 2 до 4 лет)</w:t>
            </w:r>
          </w:p>
        </w:tc>
        <w:tc>
          <w:tcPr>
            <w:tcW w:w="2325" w:type="dxa"/>
          </w:tcPr>
          <w:p w:rsidR="00D655B5" w:rsidRPr="00556E2A" w:rsidRDefault="00D655B5" w:rsidP="000103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Среднего дошкольного возраста</w:t>
            </w:r>
          </w:p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 xml:space="preserve"> (с 4 до 5 лет)</w:t>
            </w:r>
          </w:p>
        </w:tc>
        <w:tc>
          <w:tcPr>
            <w:tcW w:w="2310" w:type="dxa"/>
          </w:tcPr>
          <w:p w:rsidR="00D655B5" w:rsidRPr="00556E2A" w:rsidRDefault="00D655B5" w:rsidP="000103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 xml:space="preserve">Старшего дошкольного возраста </w:t>
            </w:r>
          </w:p>
          <w:p w:rsidR="00D655B5" w:rsidRPr="00556E2A" w:rsidRDefault="00D655B5" w:rsidP="000103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(с 5 до 7 лет)</w:t>
            </w:r>
          </w:p>
        </w:tc>
      </w:tr>
      <w:tr w:rsidR="00D655B5" w:rsidRPr="00556E2A" w:rsidTr="00F24A10">
        <w:trPr>
          <w:trHeight w:val="795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41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5B5" w:rsidRPr="00556E2A" w:rsidTr="00F24A10">
        <w:trPr>
          <w:trHeight w:val="945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241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17.08.2020 по 31.08.2020</w:t>
            </w:r>
          </w:p>
        </w:tc>
        <w:tc>
          <w:tcPr>
            <w:tcW w:w="232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55B5" w:rsidRPr="00556E2A" w:rsidTr="00F24A10">
        <w:trPr>
          <w:trHeight w:val="705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41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 xml:space="preserve"> 01.09.2020</w:t>
            </w:r>
          </w:p>
        </w:tc>
        <w:tc>
          <w:tcPr>
            <w:tcW w:w="232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2310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</w:tr>
      <w:tr w:rsidR="00D655B5" w:rsidRPr="00556E2A" w:rsidTr="00F24A10">
        <w:trPr>
          <w:trHeight w:val="825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41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32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310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</w:tr>
      <w:tr w:rsidR="00D655B5" w:rsidRPr="00556E2A" w:rsidTr="00F24A10">
        <w:trPr>
          <w:trHeight w:val="810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Период каникул</w:t>
            </w:r>
          </w:p>
        </w:tc>
        <w:tc>
          <w:tcPr>
            <w:tcW w:w="241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23.10.2020по 30.10.2020</w:t>
            </w:r>
          </w:p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28.12.2020 по 11.01.2021</w:t>
            </w:r>
          </w:p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21.03.2021 по 28.03.2021</w:t>
            </w:r>
          </w:p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23.10.2020по 30.10.2020</w:t>
            </w:r>
          </w:p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28.12.2020 по 11.01.2021</w:t>
            </w:r>
          </w:p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21.03.2021 по 28.03.2021</w:t>
            </w:r>
          </w:p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23.10.2020по 30.10.2020</w:t>
            </w:r>
          </w:p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28.12.2020 по 11.01.2021</w:t>
            </w:r>
          </w:p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21.03.2021 по 28.03.2021</w:t>
            </w:r>
          </w:p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5B5" w:rsidRPr="00556E2A" w:rsidTr="00F24A10">
        <w:trPr>
          <w:trHeight w:val="968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Продолжительность учебного года, всего, в том числе:</w:t>
            </w:r>
          </w:p>
        </w:tc>
        <w:tc>
          <w:tcPr>
            <w:tcW w:w="241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232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2310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</w:tr>
      <w:tr w:rsidR="00D655B5" w:rsidRPr="00556E2A" w:rsidTr="00F24A10">
        <w:trPr>
          <w:trHeight w:val="503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41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232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2310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</w:tr>
      <w:tr w:rsidR="00D655B5" w:rsidRPr="00556E2A" w:rsidTr="00F24A10">
        <w:trPr>
          <w:trHeight w:val="411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41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18 недель</w:t>
            </w:r>
          </w:p>
        </w:tc>
        <w:tc>
          <w:tcPr>
            <w:tcW w:w="232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18 недель</w:t>
            </w:r>
          </w:p>
        </w:tc>
        <w:tc>
          <w:tcPr>
            <w:tcW w:w="2310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18 недель</w:t>
            </w:r>
          </w:p>
        </w:tc>
      </w:tr>
      <w:tr w:rsidR="00D655B5" w:rsidRPr="00556E2A" w:rsidTr="00F24A10">
        <w:trPr>
          <w:trHeight w:val="885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41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32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310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D655B5" w:rsidRPr="00556E2A" w:rsidTr="00F24A10">
        <w:trPr>
          <w:trHeight w:val="829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241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55B5" w:rsidRPr="00556E2A" w:rsidTr="00F24A10">
        <w:trPr>
          <w:trHeight w:val="615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241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232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2310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D655B5" w:rsidRPr="00556E2A" w:rsidTr="00F24A10">
        <w:trPr>
          <w:trHeight w:val="570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Максимальный перерыв между НОД</w:t>
            </w:r>
          </w:p>
        </w:tc>
        <w:tc>
          <w:tcPr>
            <w:tcW w:w="241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232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2310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D655B5" w:rsidRPr="00556E2A" w:rsidTr="00F24A10">
        <w:trPr>
          <w:trHeight w:val="540"/>
        </w:trPr>
        <w:tc>
          <w:tcPr>
            <w:tcW w:w="3075" w:type="dxa"/>
          </w:tcPr>
          <w:p w:rsidR="00D655B5" w:rsidRPr="00556E2A" w:rsidRDefault="00D655B5" w:rsidP="00F2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Мониторинг качества освоения образовательной программы: Промежуточные результаты освоения программы</w:t>
            </w:r>
          </w:p>
          <w:p w:rsidR="00D655B5" w:rsidRPr="00556E2A" w:rsidRDefault="00D655B5" w:rsidP="00F2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 xml:space="preserve"> Планируемые итоговые         результаты освоения программы</w:t>
            </w:r>
          </w:p>
        </w:tc>
        <w:tc>
          <w:tcPr>
            <w:tcW w:w="241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09.05.2021-20.05.2021</w:t>
            </w:r>
          </w:p>
        </w:tc>
        <w:tc>
          <w:tcPr>
            <w:tcW w:w="232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09.05.2021-20.05.2021</w:t>
            </w:r>
          </w:p>
        </w:tc>
        <w:tc>
          <w:tcPr>
            <w:tcW w:w="2310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09.05.2021-20.05.2021</w:t>
            </w:r>
          </w:p>
        </w:tc>
      </w:tr>
      <w:tr w:rsidR="00D655B5" w:rsidRPr="00556E2A" w:rsidTr="00F24A10">
        <w:trPr>
          <w:trHeight w:val="420"/>
        </w:trPr>
        <w:tc>
          <w:tcPr>
            <w:tcW w:w="307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41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01.06.2021-31.08.2021</w:t>
            </w:r>
          </w:p>
        </w:tc>
        <w:tc>
          <w:tcPr>
            <w:tcW w:w="2325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01.06.2021-31.08.2021</w:t>
            </w:r>
          </w:p>
        </w:tc>
        <w:tc>
          <w:tcPr>
            <w:tcW w:w="2310" w:type="dxa"/>
          </w:tcPr>
          <w:p w:rsidR="00D655B5" w:rsidRPr="00556E2A" w:rsidRDefault="00D655B5" w:rsidP="00F24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2A">
              <w:rPr>
                <w:rFonts w:ascii="Times New Roman" w:hAnsi="Times New Roman"/>
                <w:sz w:val="24"/>
                <w:szCs w:val="24"/>
              </w:rPr>
              <w:t>01.06.2021-31.08.2021</w:t>
            </w:r>
          </w:p>
        </w:tc>
      </w:tr>
    </w:tbl>
    <w:p w:rsidR="00D655B5" w:rsidRPr="0053322A" w:rsidRDefault="00D655B5" w:rsidP="000103F8">
      <w:pPr>
        <w:jc w:val="center"/>
        <w:rPr>
          <w:rFonts w:ascii="Times New Roman" w:hAnsi="Times New Roman"/>
          <w:sz w:val="24"/>
          <w:szCs w:val="24"/>
        </w:rPr>
      </w:pPr>
    </w:p>
    <w:p w:rsidR="00D655B5" w:rsidRPr="0053322A" w:rsidRDefault="00D655B5" w:rsidP="000103F8">
      <w:pPr>
        <w:rPr>
          <w:rFonts w:ascii="Times New Roman" w:hAnsi="Times New Roman"/>
          <w:sz w:val="24"/>
          <w:szCs w:val="24"/>
        </w:rPr>
      </w:pPr>
      <w:r w:rsidRPr="0053322A">
        <w:rPr>
          <w:rFonts w:ascii="Times New Roman" w:hAnsi="Times New Roman"/>
          <w:sz w:val="24"/>
          <w:szCs w:val="24"/>
        </w:rPr>
        <w:t xml:space="preserve">Режим работы учреждения: </w:t>
      </w:r>
      <w:r>
        <w:rPr>
          <w:rFonts w:ascii="Times New Roman" w:hAnsi="Times New Roman"/>
          <w:sz w:val="24"/>
          <w:szCs w:val="24"/>
        </w:rPr>
        <w:t>5 дневная рабочая неделя, с 7.30 до 18.00.</w:t>
      </w:r>
    </w:p>
    <w:p w:rsidR="00D655B5" w:rsidRPr="0053322A" w:rsidRDefault="00D655B5" w:rsidP="000103F8">
      <w:pPr>
        <w:rPr>
          <w:rFonts w:ascii="Times New Roman" w:hAnsi="Times New Roman"/>
          <w:sz w:val="24"/>
          <w:szCs w:val="24"/>
        </w:rPr>
      </w:pPr>
      <w:r w:rsidRPr="0053322A">
        <w:rPr>
          <w:rFonts w:ascii="Times New Roman" w:hAnsi="Times New Roman"/>
          <w:sz w:val="24"/>
          <w:szCs w:val="24"/>
        </w:rPr>
        <w:t>Количество групп 4</w:t>
      </w:r>
      <w:r>
        <w:rPr>
          <w:rFonts w:ascii="Times New Roman" w:hAnsi="Times New Roman"/>
          <w:sz w:val="24"/>
          <w:szCs w:val="24"/>
        </w:rPr>
        <w:t>.</w:t>
      </w:r>
    </w:p>
    <w:p w:rsidR="00D655B5" w:rsidRDefault="00D655B5" w:rsidP="000103F8">
      <w:pPr>
        <w:rPr>
          <w:rFonts w:ascii="Times New Roman" w:hAnsi="Times New Roman"/>
          <w:sz w:val="24"/>
          <w:szCs w:val="24"/>
        </w:rPr>
      </w:pPr>
      <w:r w:rsidRPr="0053322A">
        <w:rPr>
          <w:rFonts w:ascii="Times New Roman" w:hAnsi="Times New Roman"/>
          <w:sz w:val="24"/>
          <w:szCs w:val="24"/>
        </w:rPr>
        <w:t>Суббота, воскресенье и праздничные дни учреждение не работает.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55B5" w:rsidRDefault="00D655B5" w:rsidP="00010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Праздничные дни: 4 ноября, 1-8</w:t>
      </w:r>
      <w:r w:rsidRPr="0053322A">
        <w:rPr>
          <w:rFonts w:ascii="Times New Roman" w:hAnsi="Times New Roman"/>
          <w:sz w:val="24"/>
          <w:szCs w:val="24"/>
        </w:rPr>
        <w:t xml:space="preserve"> января, 23 февраля, 8 марта, </w:t>
      </w:r>
      <w:r>
        <w:rPr>
          <w:rFonts w:ascii="Times New Roman" w:hAnsi="Times New Roman"/>
          <w:sz w:val="24"/>
          <w:szCs w:val="24"/>
        </w:rPr>
        <w:t>1-3 мая, 9-10 мая.</w:t>
      </w:r>
    </w:p>
    <w:p w:rsidR="00D655B5" w:rsidRDefault="00D655B5" w:rsidP="00411E15">
      <w:pPr>
        <w:rPr>
          <w:rFonts w:ascii="Times New Roman" w:hAnsi="Times New Roman"/>
          <w:sz w:val="32"/>
          <w:szCs w:val="32"/>
        </w:rPr>
      </w:pPr>
    </w:p>
    <w:p w:rsidR="00D655B5" w:rsidRDefault="00D655B5" w:rsidP="009F65F3">
      <w:pPr>
        <w:rPr>
          <w:rFonts w:ascii="Times New Roman" w:hAnsi="Times New Roman"/>
          <w:sz w:val="32"/>
          <w:szCs w:val="32"/>
        </w:rPr>
      </w:pPr>
    </w:p>
    <w:p w:rsidR="00D655B5" w:rsidRDefault="00D655B5" w:rsidP="009F65F3">
      <w:pPr>
        <w:rPr>
          <w:rFonts w:ascii="Times New Roman" w:hAnsi="Times New Roman"/>
          <w:sz w:val="32"/>
          <w:szCs w:val="32"/>
        </w:rPr>
      </w:pPr>
    </w:p>
    <w:p w:rsidR="00D655B5" w:rsidRDefault="00D655B5" w:rsidP="009F65F3">
      <w:pPr>
        <w:rPr>
          <w:rFonts w:ascii="Times New Roman" w:hAnsi="Times New Roman"/>
          <w:sz w:val="32"/>
          <w:szCs w:val="32"/>
        </w:rPr>
      </w:pPr>
    </w:p>
    <w:p w:rsidR="00D655B5" w:rsidRDefault="00D655B5" w:rsidP="009F65F3">
      <w:pPr>
        <w:rPr>
          <w:rFonts w:ascii="Times New Roman" w:hAnsi="Times New Roman"/>
          <w:sz w:val="32"/>
          <w:szCs w:val="32"/>
        </w:rPr>
      </w:pPr>
    </w:p>
    <w:p w:rsidR="00D655B5" w:rsidRDefault="00D655B5" w:rsidP="009F65F3">
      <w:pPr>
        <w:rPr>
          <w:rFonts w:ascii="Times New Roman" w:hAnsi="Times New Roman"/>
          <w:sz w:val="32"/>
          <w:szCs w:val="32"/>
        </w:rPr>
      </w:pPr>
    </w:p>
    <w:p w:rsidR="00D655B5" w:rsidRDefault="00D655B5" w:rsidP="009F65F3">
      <w:pPr>
        <w:rPr>
          <w:rFonts w:ascii="Times New Roman" w:hAnsi="Times New Roman"/>
          <w:sz w:val="32"/>
          <w:szCs w:val="32"/>
        </w:rPr>
      </w:pPr>
    </w:p>
    <w:p w:rsidR="00D655B5" w:rsidRDefault="00D655B5" w:rsidP="009F65F3">
      <w:pPr>
        <w:rPr>
          <w:rFonts w:ascii="Times New Roman" w:hAnsi="Times New Roman"/>
          <w:sz w:val="32"/>
          <w:szCs w:val="32"/>
        </w:rPr>
      </w:pPr>
    </w:p>
    <w:p w:rsidR="00D655B5" w:rsidRDefault="00D655B5" w:rsidP="009F65F3">
      <w:pPr>
        <w:rPr>
          <w:rFonts w:ascii="Times New Roman" w:hAnsi="Times New Roman"/>
          <w:sz w:val="32"/>
          <w:szCs w:val="32"/>
        </w:rPr>
      </w:pPr>
    </w:p>
    <w:p w:rsidR="00D655B5" w:rsidRDefault="00D655B5" w:rsidP="009F65F3">
      <w:pPr>
        <w:rPr>
          <w:rFonts w:ascii="Times New Roman" w:hAnsi="Times New Roman"/>
          <w:sz w:val="32"/>
          <w:szCs w:val="32"/>
        </w:rPr>
      </w:pPr>
    </w:p>
    <w:sectPr w:rsidR="00D655B5" w:rsidSect="00BA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696"/>
    <w:multiLevelType w:val="hybridMultilevel"/>
    <w:tmpl w:val="4D96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0766CB"/>
    <w:multiLevelType w:val="hybridMultilevel"/>
    <w:tmpl w:val="923E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49C"/>
    <w:rsid w:val="000103F8"/>
    <w:rsid w:val="000506D9"/>
    <w:rsid w:val="00065D34"/>
    <w:rsid w:val="000B5A50"/>
    <w:rsid w:val="000E6390"/>
    <w:rsid w:val="000E7F1C"/>
    <w:rsid w:val="00124992"/>
    <w:rsid w:val="001729CB"/>
    <w:rsid w:val="001C3A0B"/>
    <w:rsid w:val="001E22B3"/>
    <w:rsid w:val="00373C69"/>
    <w:rsid w:val="003C5DD2"/>
    <w:rsid w:val="00411E15"/>
    <w:rsid w:val="00473B15"/>
    <w:rsid w:val="00487C0E"/>
    <w:rsid w:val="0049662C"/>
    <w:rsid w:val="004D38CB"/>
    <w:rsid w:val="0053322A"/>
    <w:rsid w:val="00556E2A"/>
    <w:rsid w:val="005909D1"/>
    <w:rsid w:val="006244F7"/>
    <w:rsid w:val="00627C3A"/>
    <w:rsid w:val="00666CE9"/>
    <w:rsid w:val="00723674"/>
    <w:rsid w:val="0087034F"/>
    <w:rsid w:val="008925D0"/>
    <w:rsid w:val="008B2334"/>
    <w:rsid w:val="00903D59"/>
    <w:rsid w:val="0096238E"/>
    <w:rsid w:val="0098301A"/>
    <w:rsid w:val="009B5B49"/>
    <w:rsid w:val="009C6E28"/>
    <w:rsid w:val="009C75B0"/>
    <w:rsid w:val="009C7725"/>
    <w:rsid w:val="009E0826"/>
    <w:rsid w:val="009F65F3"/>
    <w:rsid w:val="00A23FFA"/>
    <w:rsid w:val="00A54F73"/>
    <w:rsid w:val="00A76277"/>
    <w:rsid w:val="00AE1038"/>
    <w:rsid w:val="00B45DED"/>
    <w:rsid w:val="00B732D9"/>
    <w:rsid w:val="00BA2DCD"/>
    <w:rsid w:val="00BE09B0"/>
    <w:rsid w:val="00C060FA"/>
    <w:rsid w:val="00C74FFD"/>
    <w:rsid w:val="00CC3012"/>
    <w:rsid w:val="00CE222A"/>
    <w:rsid w:val="00D655B5"/>
    <w:rsid w:val="00E715FB"/>
    <w:rsid w:val="00ED1D48"/>
    <w:rsid w:val="00F24A10"/>
    <w:rsid w:val="00F8375B"/>
    <w:rsid w:val="00F9595D"/>
    <w:rsid w:val="00FB114C"/>
    <w:rsid w:val="00FB77C8"/>
    <w:rsid w:val="00FD1617"/>
    <w:rsid w:val="00FD1EF0"/>
    <w:rsid w:val="00FD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3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95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C301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7</Pages>
  <Words>1132</Words>
  <Characters>6458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29</cp:revision>
  <cp:lastPrinted>2020-12-07T03:29:00Z</cp:lastPrinted>
  <dcterms:created xsi:type="dcterms:W3CDTF">2016-04-13T11:53:00Z</dcterms:created>
  <dcterms:modified xsi:type="dcterms:W3CDTF">2021-03-05T02:13:00Z</dcterms:modified>
</cp:coreProperties>
</file>